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86" w:rsidRPr="004D5F54" w:rsidRDefault="00427B86" w:rsidP="00427B86">
      <w:pPr>
        <w:pStyle w:val="Heading1"/>
        <w:jc w:val="center"/>
        <w:rPr>
          <w:rFonts w:ascii="Times New Roman" w:hAnsi="Times New Roman" w:cs="Times New Roman"/>
          <w:sz w:val="24"/>
          <w:szCs w:val="24"/>
        </w:rPr>
      </w:pPr>
      <w:r w:rsidRPr="004D5F54">
        <w:rPr>
          <w:rFonts w:ascii="Times New Roman" w:hAnsi="Times New Roman" w:cs="Times New Roman"/>
          <w:noProof/>
          <w:sz w:val="24"/>
          <w:szCs w:val="24"/>
          <w:u w:val="none"/>
          <w:lang w:eastAsia="en-GB"/>
        </w:rPr>
        <w:drawing>
          <wp:inline distT="0" distB="0" distL="0" distR="0" wp14:anchorId="607D4F7F" wp14:editId="425FA589">
            <wp:extent cx="1637414" cy="20095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484" cy="2009638"/>
                    </a:xfrm>
                    <a:prstGeom prst="rect">
                      <a:avLst/>
                    </a:prstGeom>
                    <a:noFill/>
                    <a:ln>
                      <a:noFill/>
                    </a:ln>
                  </pic:spPr>
                </pic:pic>
              </a:graphicData>
            </a:graphic>
          </wp:inline>
        </w:drawing>
      </w:r>
    </w:p>
    <w:p w:rsidR="00427B86" w:rsidRPr="004D5F54" w:rsidRDefault="00427B86" w:rsidP="00427B86">
      <w:pPr>
        <w:pStyle w:val="Heading1"/>
        <w:jc w:val="center"/>
        <w:rPr>
          <w:rFonts w:ascii="Times New Roman" w:hAnsi="Times New Roman" w:cs="Times New Roman"/>
          <w:sz w:val="24"/>
          <w:szCs w:val="24"/>
        </w:rPr>
      </w:pPr>
    </w:p>
    <w:p w:rsidR="00427B86" w:rsidRPr="004D5F54" w:rsidRDefault="00427B86" w:rsidP="00427B86">
      <w:pPr>
        <w:pStyle w:val="Heading1"/>
        <w:jc w:val="center"/>
        <w:rPr>
          <w:rFonts w:ascii="Times New Roman" w:hAnsi="Times New Roman" w:cs="Times New Roman"/>
          <w:sz w:val="24"/>
          <w:szCs w:val="24"/>
          <w:u w:val="none"/>
        </w:rPr>
      </w:pPr>
      <w:r w:rsidRPr="004D5F54">
        <w:rPr>
          <w:rFonts w:ascii="Times New Roman" w:hAnsi="Times New Roman" w:cs="Times New Roman"/>
          <w:sz w:val="24"/>
          <w:szCs w:val="24"/>
          <w:u w:val="none"/>
        </w:rPr>
        <w:t>PACKWOOD HAUGH SCHOOL</w:t>
      </w:r>
    </w:p>
    <w:p w:rsidR="00427B86" w:rsidRPr="004D5F54" w:rsidRDefault="00427B86" w:rsidP="00427B86">
      <w:pPr>
        <w:pStyle w:val="Heading1"/>
        <w:jc w:val="center"/>
        <w:rPr>
          <w:rFonts w:ascii="Times New Roman" w:hAnsi="Times New Roman" w:cs="Times New Roman"/>
          <w:sz w:val="24"/>
          <w:szCs w:val="24"/>
        </w:rPr>
      </w:pPr>
    </w:p>
    <w:p w:rsidR="00427B86" w:rsidRPr="004D5F54" w:rsidRDefault="00427B86" w:rsidP="00427B86">
      <w:pPr>
        <w:pStyle w:val="Heading1"/>
        <w:jc w:val="center"/>
        <w:rPr>
          <w:rFonts w:ascii="Times New Roman" w:hAnsi="Times New Roman" w:cs="Times New Roman"/>
          <w:sz w:val="24"/>
          <w:szCs w:val="24"/>
        </w:rPr>
      </w:pPr>
    </w:p>
    <w:p w:rsidR="00427B86" w:rsidRPr="004D5F54" w:rsidRDefault="00427B86" w:rsidP="00427B86">
      <w:pPr>
        <w:pStyle w:val="Heading1"/>
        <w:jc w:val="center"/>
        <w:rPr>
          <w:rFonts w:ascii="Times New Roman" w:hAnsi="Times New Roman" w:cs="Times New Roman"/>
          <w:sz w:val="24"/>
          <w:szCs w:val="24"/>
        </w:rPr>
      </w:pPr>
    </w:p>
    <w:p w:rsidR="00427B86" w:rsidRPr="004D5F54" w:rsidRDefault="00427B86" w:rsidP="00427B86">
      <w:pPr>
        <w:pStyle w:val="Heading1"/>
        <w:jc w:val="center"/>
        <w:rPr>
          <w:rFonts w:ascii="Times New Roman" w:hAnsi="Times New Roman" w:cs="Times New Roman"/>
          <w:sz w:val="24"/>
          <w:szCs w:val="24"/>
        </w:rPr>
      </w:pPr>
      <w:r>
        <w:rPr>
          <w:rFonts w:ascii="Times New Roman" w:hAnsi="Times New Roman" w:cs="Times New Roman"/>
          <w:sz w:val="24"/>
          <w:szCs w:val="24"/>
        </w:rPr>
        <w:t xml:space="preserve">RELATIONSHIP AND SEX EDUCATION </w:t>
      </w:r>
      <w:r w:rsidRPr="004D5F54">
        <w:rPr>
          <w:rFonts w:ascii="Times New Roman" w:hAnsi="Times New Roman" w:cs="Times New Roman"/>
          <w:sz w:val="24"/>
          <w:szCs w:val="24"/>
        </w:rPr>
        <w:t>POLICY</w:t>
      </w:r>
    </w:p>
    <w:p w:rsidR="00427B86" w:rsidRDefault="00427B86" w:rsidP="00427B86">
      <w:pPr>
        <w:pStyle w:val="Heading1"/>
        <w:jc w:val="center"/>
        <w:rPr>
          <w:rFonts w:ascii="Times New Roman" w:hAnsi="Times New Roman" w:cs="Times New Roman"/>
          <w:sz w:val="24"/>
          <w:szCs w:val="24"/>
        </w:rPr>
      </w:pPr>
      <w:r w:rsidRPr="004D5F54">
        <w:rPr>
          <w:rFonts w:ascii="Times New Roman" w:hAnsi="Times New Roman" w:cs="Times New Roman"/>
          <w:sz w:val="24"/>
          <w:szCs w:val="24"/>
        </w:rPr>
        <w:t>AT PACKWOOD HAUGH (Including EYFS)</w:t>
      </w:r>
    </w:p>
    <w:p w:rsidR="00427B86" w:rsidRPr="00427B86" w:rsidRDefault="00427B86" w:rsidP="00427B86"/>
    <w:tbl>
      <w:tblPr>
        <w:tblStyle w:val="TableGrid"/>
        <w:tblW w:w="0" w:type="auto"/>
        <w:tblLook w:val="04A0" w:firstRow="1" w:lastRow="0" w:firstColumn="1" w:lastColumn="0" w:noHBand="0" w:noVBand="1"/>
      </w:tblPr>
      <w:tblGrid>
        <w:gridCol w:w="6718"/>
      </w:tblGrid>
      <w:tr w:rsidR="00110D68" w:rsidRPr="00E22B76" w:rsidTr="007B0CE1">
        <w:trPr>
          <w:trHeight w:val="311"/>
        </w:trPr>
        <w:tc>
          <w:tcPr>
            <w:tcW w:w="6718" w:type="dxa"/>
            <w:tcBorders>
              <w:top w:val="single" w:sz="4" w:space="0" w:color="auto"/>
              <w:left w:val="single" w:sz="4" w:space="0" w:color="auto"/>
              <w:bottom w:val="single" w:sz="4" w:space="0" w:color="auto"/>
              <w:right w:val="single" w:sz="4" w:space="0" w:color="auto"/>
            </w:tcBorders>
            <w:hideMark/>
          </w:tcPr>
          <w:p w:rsidR="00110D68" w:rsidRDefault="00110D68" w:rsidP="00110D68">
            <w:pPr>
              <w:pStyle w:val="NoSpacing"/>
              <w:rPr>
                <w:rFonts w:cs="Times New Roman"/>
                <w:lang w:eastAsia="en-GB"/>
              </w:rPr>
            </w:pPr>
            <w:r>
              <w:rPr>
                <w:rFonts w:cs="Times New Roman"/>
                <w:b/>
                <w:lang w:eastAsia="en-GB"/>
              </w:rPr>
              <w:t>Authorised by the Governing Body</w:t>
            </w:r>
            <w:r>
              <w:rPr>
                <w:rFonts w:cs="Times New Roman"/>
                <w:lang w:eastAsia="en-GB"/>
              </w:rPr>
              <w:t>: Yes        Date: 12/10/2020</w:t>
            </w:r>
          </w:p>
        </w:tc>
      </w:tr>
      <w:tr w:rsidR="00110D68" w:rsidRPr="00E22B76" w:rsidTr="007B0CE1">
        <w:trPr>
          <w:trHeight w:val="267"/>
        </w:trPr>
        <w:tc>
          <w:tcPr>
            <w:tcW w:w="6718" w:type="dxa"/>
            <w:tcBorders>
              <w:top w:val="single" w:sz="4" w:space="0" w:color="auto"/>
              <w:left w:val="single" w:sz="4" w:space="0" w:color="auto"/>
              <w:bottom w:val="single" w:sz="4" w:space="0" w:color="auto"/>
              <w:right w:val="single" w:sz="4" w:space="0" w:color="auto"/>
            </w:tcBorders>
            <w:hideMark/>
          </w:tcPr>
          <w:p w:rsidR="00110D68" w:rsidRDefault="00110D68" w:rsidP="00110D68">
            <w:pPr>
              <w:pStyle w:val="NoSpacing"/>
              <w:rPr>
                <w:rFonts w:eastAsia="Times New Roman" w:cs="Times New Roman"/>
              </w:rPr>
            </w:pPr>
            <w:r>
              <w:rPr>
                <w:rFonts w:cs="Times New Roman"/>
                <w:b/>
                <w:lang w:eastAsia="en-GB"/>
              </w:rPr>
              <w:t>Produced by</w:t>
            </w:r>
            <w:r>
              <w:rPr>
                <w:rFonts w:cs="Times New Roman"/>
                <w:lang w:eastAsia="en-GB"/>
              </w:rPr>
              <w:t>: Sue Rigby 01/10/2020</w:t>
            </w:r>
          </w:p>
        </w:tc>
      </w:tr>
      <w:tr w:rsidR="00110D68" w:rsidRPr="00E22B76" w:rsidTr="007B0CE1">
        <w:trPr>
          <w:trHeight w:val="246"/>
        </w:trPr>
        <w:tc>
          <w:tcPr>
            <w:tcW w:w="6718" w:type="dxa"/>
            <w:tcBorders>
              <w:top w:val="single" w:sz="4" w:space="0" w:color="auto"/>
              <w:left w:val="single" w:sz="4" w:space="0" w:color="auto"/>
              <w:bottom w:val="single" w:sz="4" w:space="0" w:color="auto"/>
              <w:right w:val="single" w:sz="4" w:space="0" w:color="auto"/>
            </w:tcBorders>
            <w:hideMark/>
          </w:tcPr>
          <w:p w:rsidR="00110D68" w:rsidRDefault="00110D68" w:rsidP="00110D68">
            <w:pPr>
              <w:pStyle w:val="NoSpacing"/>
              <w:rPr>
                <w:rFonts w:eastAsia="Times New Roman" w:cs="Times New Roman"/>
              </w:rPr>
            </w:pPr>
            <w:r>
              <w:rPr>
                <w:rFonts w:cs="Times New Roman"/>
                <w:b/>
                <w:lang w:eastAsia="en-GB"/>
              </w:rPr>
              <w:t>Date Disseminated to the Staff via the intranet</w:t>
            </w:r>
            <w:r>
              <w:rPr>
                <w:rFonts w:cs="Times New Roman"/>
                <w:lang w:eastAsia="en-GB"/>
              </w:rPr>
              <w:t>: 02/09/2020</w:t>
            </w:r>
          </w:p>
        </w:tc>
      </w:tr>
      <w:tr w:rsidR="00110D68" w:rsidRPr="00E22B76" w:rsidTr="007B0CE1">
        <w:trPr>
          <w:trHeight w:val="267"/>
        </w:trPr>
        <w:tc>
          <w:tcPr>
            <w:tcW w:w="6718" w:type="dxa"/>
            <w:tcBorders>
              <w:top w:val="single" w:sz="4" w:space="0" w:color="auto"/>
              <w:left w:val="single" w:sz="4" w:space="0" w:color="auto"/>
              <w:bottom w:val="single" w:sz="4" w:space="0" w:color="auto"/>
              <w:right w:val="single" w:sz="4" w:space="0" w:color="auto"/>
            </w:tcBorders>
            <w:hideMark/>
          </w:tcPr>
          <w:p w:rsidR="00110D68" w:rsidRDefault="00110D68" w:rsidP="00110D68">
            <w:pPr>
              <w:pStyle w:val="NoSpacing"/>
              <w:rPr>
                <w:rFonts w:eastAsia="Times New Roman" w:cs="Times New Roman"/>
              </w:rPr>
            </w:pPr>
            <w:r>
              <w:rPr>
                <w:rFonts w:cs="Times New Roman"/>
                <w:b/>
                <w:lang w:eastAsia="en-GB"/>
              </w:rPr>
              <w:t>Date of Review:</w:t>
            </w:r>
            <w:r>
              <w:rPr>
                <w:rFonts w:cs="Times New Roman"/>
                <w:lang w:eastAsia="en-GB"/>
              </w:rPr>
              <w:t xml:space="preserve">  12/10/2021</w:t>
            </w:r>
          </w:p>
        </w:tc>
      </w:tr>
      <w:tr w:rsidR="00110D68" w:rsidRPr="00E22B76" w:rsidTr="007B0CE1">
        <w:trPr>
          <w:trHeight w:val="328"/>
        </w:trPr>
        <w:tc>
          <w:tcPr>
            <w:tcW w:w="6718" w:type="dxa"/>
            <w:tcBorders>
              <w:top w:val="single" w:sz="4" w:space="0" w:color="auto"/>
              <w:left w:val="single" w:sz="4" w:space="0" w:color="auto"/>
              <w:bottom w:val="single" w:sz="4" w:space="0" w:color="auto"/>
              <w:right w:val="single" w:sz="4" w:space="0" w:color="auto"/>
            </w:tcBorders>
            <w:hideMark/>
          </w:tcPr>
          <w:p w:rsidR="00110D68" w:rsidRDefault="00110D68" w:rsidP="00110D68">
            <w:pPr>
              <w:pStyle w:val="NoSpacing"/>
              <w:rPr>
                <w:rFonts w:cs="Times New Roman"/>
                <w:lang w:eastAsia="en-GB"/>
              </w:rPr>
            </w:pPr>
            <w:r>
              <w:rPr>
                <w:rFonts w:cs="Times New Roman"/>
                <w:b/>
                <w:lang w:eastAsia="en-GB"/>
              </w:rPr>
              <w:t>Signed:</w:t>
            </w:r>
            <w:r>
              <w:rPr>
                <w:rFonts w:cs="Times New Roman"/>
                <w:lang w:eastAsia="en-GB"/>
              </w:rPr>
              <w:t xml:space="preserve"> </w:t>
            </w:r>
            <w:r>
              <w:rPr>
                <w:rFonts w:ascii="Lucida Handwriting" w:hAnsi="Lucida Handwriting" w:cs="Times New Roman"/>
                <w:lang w:eastAsia="en-GB"/>
              </w:rPr>
              <w:t xml:space="preserve">Tim Haynes, </w:t>
            </w:r>
            <w:r>
              <w:rPr>
                <w:rFonts w:cs="Times New Roman"/>
                <w:lang w:eastAsia="en-GB"/>
              </w:rPr>
              <w:t>Chair of Governors</w:t>
            </w:r>
          </w:p>
        </w:tc>
      </w:tr>
    </w:tbl>
    <w:p w:rsidR="00427B86" w:rsidRDefault="00427B86" w:rsidP="00CB7EA3">
      <w:pPr>
        <w:pStyle w:val="NoSpacing"/>
        <w:jc w:val="center"/>
        <w:rPr>
          <w:rFonts w:ascii="Times New Roman" w:hAnsi="Times New Roman" w:cs="Times New Roman"/>
          <w:b/>
        </w:rPr>
      </w:pPr>
    </w:p>
    <w:p w:rsidR="00427B86" w:rsidRPr="00427B86" w:rsidRDefault="00427B86" w:rsidP="00427B86">
      <w:pPr>
        <w:rPr>
          <w:rFonts w:eastAsiaTheme="minorHAnsi"/>
          <w:sz w:val="24"/>
          <w:szCs w:val="24"/>
        </w:rPr>
      </w:pPr>
      <w:r>
        <w:br w:type="page"/>
      </w:r>
    </w:p>
    <w:p w:rsidR="0049530A" w:rsidRPr="00427B86" w:rsidRDefault="00303EC6" w:rsidP="00427B86">
      <w:pPr>
        <w:autoSpaceDE/>
        <w:autoSpaceDN/>
        <w:spacing w:after="200" w:line="276" w:lineRule="auto"/>
        <w:jc w:val="center"/>
        <w:rPr>
          <w:rFonts w:ascii="Times New Roman" w:eastAsiaTheme="minorHAnsi" w:hAnsi="Times New Roman" w:cs="Times New Roman"/>
          <w:b/>
          <w:sz w:val="24"/>
          <w:szCs w:val="24"/>
        </w:rPr>
      </w:pPr>
      <w:r w:rsidRPr="00427B86">
        <w:rPr>
          <w:rFonts w:ascii="Times New Roman" w:hAnsi="Times New Roman" w:cs="Times New Roman"/>
          <w:b/>
          <w:sz w:val="24"/>
          <w:szCs w:val="24"/>
        </w:rPr>
        <w:lastRenderedPageBreak/>
        <w:t>Relationship and Sex Education Policy</w:t>
      </w:r>
    </w:p>
    <w:p w:rsidR="00303EC6" w:rsidRDefault="00303EC6" w:rsidP="00CB7EA3">
      <w:pPr>
        <w:pStyle w:val="NoSpacing"/>
        <w:rPr>
          <w:rFonts w:ascii="Times New Roman" w:hAnsi="Times New Roman" w:cs="Times New Roman"/>
          <w:b/>
        </w:rPr>
      </w:pPr>
      <w:r w:rsidRPr="00CB7EA3">
        <w:rPr>
          <w:rFonts w:ascii="Times New Roman" w:hAnsi="Times New Roman" w:cs="Times New Roman"/>
          <w:b/>
        </w:rPr>
        <w:t>Introduction</w:t>
      </w:r>
    </w:p>
    <w:p w:rsidR="00303EC6" w:rsidRPr="00CB7EA3" w:rsidRDefault="00303EC6" w:rsidP="00CB7EA3">
      <w:pPr>
        <w:pStyle w:val="NoSpacing"/>
        <w:rPr>
          <w:rFonts w:ascii="Times New Roman" w:hAnsi="Times New Roman" w:cs="Times New Roman"/>
        </w:rPr>
      </w:pPr>
      <w:r w:rsidRPr="00CB7EA3">
        <w:rPr>
          <w:rFonts w:ascii="Times New Roman" w:hAnsi="Times New Roman" w:cs="Times New Roman"/>
        </w:rPr>
        <w:t>We have based our school’s sex education policy on the DFEE guidance (ref. DFEE 0116/2000) and the 2014 supplementary guidance.  We refer to RSE (Relationship and Sex Education) and we place the emphasis on relationships and supporting pupils understanding and skill in developing positive and healthy relationships.  Our definition is that this work is a lifelong learning process; it is about physical, moral and emotional development.  It is about understanding the importance of marriage, stable and loving relationships, respect, love and care.  It involves teaching about sex, sexuality and sexual health.</w:t>
      </w:r>
    </w:p>
    <w:p w:rsidR="00303EC6" w:rsidRDefault="00303EC6" w:rsidP="00CB7EA3">
      <w:pPr>
        <w:pStyle w:val="NoSpacing"/>
        <w:rPr>
          <w:rFonts w:ascii="Times New Roman" w:hAnsi="Times New Roman" w:cs="Times New Roman"/>
        </w:rPr>
      </w:pPr>
      <w:r w:rsidRPr="00CB7EA3">
        <w:rPr>
          <w:rFonts w:ascii="Times New Roman" w:hAnsi="Times New Roman" w:cs="Times New Roman"/>
        </w:rPr>
        <w:t>RSE in our school is part of the personal, social and health education curriculum.  The RSE will be part of the PSHE curriculum and as such will be delivered by the Packwood Acorns teachers to Years 1 and 2 and by the PSHE teacher and School Nurse to Years 3 – 8.  Education for personal growth and self-esteem, including sex and health education complements and overlaps with the personal, social and emotional development of the child and the general life of the school.</w:t>
      </w:r>
    </w:p>
    <w:p w:rsidR="00CB7EA3" w:rsidRPr="00CB7EA3" w:rsidRDefault="00CB7EA3" w:rsidP="00CB7EA3">
      <w:pPr>
        <w:pStyle w:val="NoSpacing"/>
        <w:rPr>
          <w:rFonts w:ascii="Times New Roman" w:hAnsi="Times New Roman" w:cs="Times New Roman"/>
        </w:rPr>
      </w:pPr>
    </w:p>
    <w:p w:rsidR="00303EC6" w:rsidRPr="00CB7EA3" w:rsidRDefault="00303EC6" w:rsidP="00CB7EA3">
      <w:pPr>
        <w:pStyle w:val="NoSpacing"/>
        <w:rPr>
          <w:rFonts w:ascii="Times New Roman" w:hAnsi="Times New Roman" w:cs="Times New Roman"/>
          <w:b/>
        </w:rPr>
      </w:pPr>
      <w:r w:rsidRPr="00CB7EA3">
        <w:rPr>
          <w:rFonts w:ascii="Times New Roman" w:hAnsi="Times New Roman" w:cs="Times New Roman"/>
          <w:b/>
        </w:rPr>
        <w:t>Definition</w:t>
      </w:r>
    </w:p>
    <w:p w:rsidR="00303EC6" w:rsidRDefault="00303EC6" w:rsidP="00CB7EA3">
      <w:pPr>
        <w:pStyle w:val="NoSpacing"/>
        <w:rPr>
          <w:rFonts w:ascii="Times New Roman" w:hAnsi="Times New Roman" w:cs="Times New Roman"/>
          <w:i/>
        </w:rPr>
      </w:pPr>
      <w:r w:rsidRPr="00CB7EA3">
        <w:rPr>
          <w:rFonts w:ascii="Times New Roman" w:hAnsi="Times New Roman" w:cs="Times New Roman"/>
        </w:rPr>
        <w:t>From the Ofsted 2002 recommendations: ‘</w:t>
      </w:r>
      <w:r w:rsidRPr="00CB7EA3">
        <w:rPr>
          <w:rFonts w:ascii="Times New Roman" w:hAnsi="Times New Roman" w:cs="Times New Roman"/>
          <w:i/>
        </w:rPr>
        <w:t>A caring and developmental SRE programme needs to be more than just biology and the fundamentals of reproduction.  Young people want reassurance about their body image, behaviour, feelings and relationships.  They also need knowledge and skills appropriate to their level of maturity and developmental needs.’</w:t>
      </w:r>
    </w:p>
    <w:p w:rsidR="00CB7EA3" w:rsidRPr="00CB7EA3" w:rsidRDefault="00CB7EA3" w:rsidP="00CB7EA3">
      <w:pPr>
        <w:pStyle w:val="NoSpacing"/>
        <w:rPr>
          <w:rFonts w:ascii="Times New Roman" w:hAnsi="Times New Roman" w:cs="Times New Roman"/>
        </w:rPr>
      </w:pPr>
    </w:p>
    <w:p w:rsidR="00303EC6" w:rsidRDefault="00303EC6" w:rsidP="00CB7EA3">
      <w:pPr>
        <w:pStyle w:val="NoSpacing"/>
        <w:rPr>
          <w:rFonts w:ascii="Times New Roman" w:hAnsi="Times New Roman" w:cs="Times New Roman"/>
        </w:rPr>
      </w:pPr>
      <w:r w:rsidRPr="00CB7EA3">
        <w:rPr>
          <w:rFonts w:ascii="Times New Roman" w:hAnsi="Times New Roman" w:cs="Times New Roman"/>
        </w:rPr>
        <w:t>The Lichfield Diocesan Board (Sex and Relationship Guidance: A Christian Perspective 2008) states that ‘</w:t>
      </w:r>
      <w:r w:rsidRPr="00CB7EA3">
        <w:rPr>
          <w:rFonts w:ascii="Times New Roman" w:hAnsi="Times New Roman" w:cs="Times New Roman"/>
          <w:i/>
        </w:rPr>
        <w:t>Sex and Relationship Education is part of a child’s broad, balanced curriculum, integral to the basic curriculum of the school and part of the child’s all round development</w:t>
      </w:r>
      <w:r w:rsidRPr="00CB7EA3">
        <w:rPr>
          <w:rFonts w:ascii="Times New Roman" w:hAnsi="Times New Roman" w:cs="Times New Roman"/>
        </w:rPr>
        <w:t>.’ Our policy for Relationship and Sex Education is written in accordance with this philosophy.</w:t>
      </w:r>
    </w:p>
    <w:p w:rsidR="00CB7EA3" w:rsidRPr="00CB7EA3" w:rsidRDefault="00CB7EA3" w:rsidP="00CB7EA3">
      <w:pPr>
        <w:pStyle w:val="NoSpacing"/>
        <w:rPr>
          <w:rFonts w:ascii="Times New Roman" w:hAnsi="Times New Roman" w:cs="Times New Roman"/>
        </w:rPr>
      </w:pPr>
    </w:p>
    <w:p w:rsidR="00303EC6" w:rsidRDefault="00303EC6" w:rsidP="00CB7EA3">
      <w:pPr>
        <w:pStyle w:val="NoSpacing"/>
        <w:rPr>
          <w:rFonts w:ascii="Times New Roman" w:hAnsi="Times New Roman" w:cs="Times New Roman"/>
        </w:rPr>
      </w:pPr>
      <w:r w:rsidRPr="00CB7EA3">
        <w:rPr>
          <w:rFonts w:ascii="Times New Roman" w:hAnsi="Times New Roman" w:cs="Times New Roman"/>
        </w:rPr>
        <w:t>In</w:t>
      </w:r>
      <w:r w:rsidR="007F01FA" w:rsidRPr="00CB7EA3">
        <w:rPr>
          <w:rFonts w:ascii="Times New Roman" w:hAnsi="Times New Roman" w:cs="Times New Roman"/>
        </w:rPr>
        <w:t xml:space="preserve"> planning and presenting our RSE programme we provide an opportunity for pupils to express themselves within a trusted and safe environment.  Central to our PSHE programme is the development of pupils’ self-esteem.  If young people feel positive and good about themselves, they are more likely to take care of themselves, think positively of other people, and therefore develop non-exploitative, caring relationships.  They are also less likely to be exploited by others.</w:t>
      </w:r>
    </w:p>
    <w:p w:rsidR="00CB7EA3" w:rsidRPr="00CB7EA3" w:rsidRDefault="00CB7EA3" w:rsidP="00CB7EA3">
      <w:pPr>
        <w:pStyle w:val="NoSpacing"/>
        <w:rPr>
          <w:rFonts w:ascii="Times New Roman" w:hAnsi="Times New Roman" w:cs="Times New Roman"/>
        </w:rPr>
      </w:pPr>
    </w:p>
    <w:p w:rsidR="007F01FA" w:rsidRDefault="007F01FA" w:rsidP="00CB7EA3">
      <w:pPr>
        <w:pStyle w:val="NoSpacing"/>
        <w:rPr>
          <w:rFonts w:ascii="Times New Roman" w:hAnsi="Times New Roman" w:cs="Times New Roman"/>
        </w:rPr>
      </w:pPr>
      <w:r w:rsidRPr="00CB7EA3">
        <w:rPr>
          <w:rFonts w:ascii="Times New Roman" w:hAnsi="Times New Roman" w:cs="Times New Roman"/>
        </w:rPr>
        <w:t>Our policy and practice is based upon national guidance and good practice, consistent with Shropshire Council recommendations.  This policy is cross-referenced and consistent with other policies such as Safeguarding, Anti-Bullying, Equal Opportunities and PSHE.</w:t>
      </w:r>
    </w:p>
    <w:p w:rsidR="00CB7EA3" w:rsidRPr="00CB7EA3" w:rsidRDefault="00CB7EA3" w:rsidP="00CB7EA3">
      <w:pPr>
        <w:pStyle w:val="NoSpacing"/>
        <w:rPr>
          <w:rFonts w:ascii="Times New Roman" w:hAnsi="Times New Roman" w:cs="Times New Roman"/>
        </w:rPr>
      </w:pPr>
    </w:p>
    <w:p w:rsidR="00CB7EA3" w:rsidRPr="00CB7EA3" w:rsidRDefault="00CB7EA3" w:rsidP="00CB7EA3">
      <w:pPr>
        <w:pStyle w:val="NoSpacing"/>
        <w:rPr>
          <w:rFonts w:ascii="Times New Roman" w:hAnsi="Times New Roman" w:cs="Times New Roman"/>
          <w:b/>
        </w:rPr>
      </w:pPr>
      <w:r w:rsidRPr="00CB7EA3">
        <w:rPr>
          <w:rFonts w:ascii="Times New Roman" w:hAnsi="Times New Roman" w:cs="Times New Roman"/>
          <w:b/>
        </w:rPr>
        <w:t>Equal Opportunities</w:t>
      </w:r>
    </w:p>
    <w:p w:rsidR="00CB7EA3" w:rsidRDefault="00CB7EA3" w:rsidP="00CB7EA3">
      <w:pPr>
        <w:pStyle w:val="NoSpacing"/>
        <w:rPr>
          <w:rFonts w:ascii="Times New Roman" w:hAnsi="Times New Roman" w:cs="Times New Roman"/>
        </w:rPr>
      </w:pPr>
      <w:r w:rsidRPr="00CB7EA3">
        <w:rPr>
          <w:rFonts w:ascii="Times New Roman" w:hAnsi="Times New Roman" w:cs="Times New Roman"/>
        </w:rPr>
        <w:t>At Packwood Haugh School the notion of equality of opportunity is highly valued.  The RSE curriculum should offer children the opportunity to clarify and develop their attitudes and values relating to: gender roles, stereotyping, taking into account equality issues (sex, race and culture, disability, ability, religion and sexual orientation).</w:t>
      </w:r>
    </w:p>
    <w:p w:rsidR="00CB7EA3" w:rsidRPr="00CB7EA3" w:rsidRDefault="00CB7EA3" w:rsidP="00CB7EA3">
      <w:pPr>
        <w:pStyle w:val="NoSpacing"/>
        <w:rPr>
          <w:rFonts w:ascii="Times New Roman" w:hAnsi="Times New Roman" w:cs="Times New Roman"/>
        </w:rPr>
      </w:pPr>
    </w:p>
    <w:p w:rsidR="00CB7EA3" w:rsidRPr="00CB7EA3" w:rsidRDefault="00CB7EA3" w:rsidP="00CB7EA3">
      <w:pPr>
        <w:pStyle w:val="NoSpacing"/>
        <w:rPr>
          <w:rFonts w:ascii="Times New Roman" w:hAnsi="Times New Roman" w:cs="Times New Roman"/>
          <w:b/>
        </w:rPr>
      </w:pPr>
      <w:r w:rsidRPr="00CB7EA3">
        <w:rPr>
          <w:rFonts w:ascii="Times New Roman" w:hAnsi="Times New Roman" w:cs="Times New Roman"/>
          <w:b/>
        </w:rPr>
        <w:t>Child Protection</w:t>
      </w:r>
    </w:p>
    <w:p w:rsidR="00CB7EA3" w:rsidRDefault="00CB7EA3" w:rsidP="00CB7EA3">
      <w:pPr>
        <w:pStyle w:val="NoSpacing"/>
        <w:rPr>
          <w:rFonts w:ascii="Times New Roman" w:hAnsi="Times New Roman" w:cs="Times New Roman"/>
        </w:rPr>
      </w:pPr>
      <w:r w:rsidRPr="00CB7EA3">
        <w:rPr>
          <w:rFonts w:ascii="Times New Roman" w:hAnsi="Times New Roman" w:cs="Times New Roman"/>
        </w:rPr>
        <w:t>The Child Protection procedures as laid down by Shropshire County Council will be followed.  All referrals, whatever their origin, must be taken seriously and must be considered with an open mind, which does not p0re-judge the situation</w:t>
      </w:r>
      <w:r>
        <w:rPr>
          <w:rFonts w:ascii="Times New Roman" w:hAnsi="Times New Roman" w:cs="Times New Roman"/>
        </w:rPr>
        <w:t>.  The procedures adopted for h</w:t>
      </w:r>
      <w:r w:rsidRPr="00CB7EA3">
        <w:rPr>
          <w:rFonts w:ascii="Times New Roman" w:hAnsi="Times New Roman" w:cs="Times New Roman"/>
        </w:rPr>
        <w:t>andling cases of neglect, physical, emotional, sexual abuse and failure to thrive involving children and young persons, are b</w:t>
      </w:r>
      <w:r>
        <w:rPr>
          <w:rFonts w:ascii="Times New Roman" w:hAnsi="Times New Roman" w:cs="Times New Roman"/>
        </w:rPr>
        <w:t>a</w:t>
      </w:r>
      <w:r w:rsidRPr="00CB7EA3">
        <w:rPr>
          <w:rFonts w:ascii="Times New Roman" w:hAnsi="Times New Roman" w:cs="Times New Roman"/>
        </w:rPr>
        <w:t>sed on the princi</w:t>
      </w:r>
      <w:r>
        <w:rPr>
          <w:rFonts w:ascii="Times New Roman" w:hAnsi="Times New Roman" w:cs="Times New Roman"/>
        </w:rPr>
        <w:t>ple that the interests and welf</w:t>
      </w:r>
      <w:r w:rsidRPr="00CB7EA3">
        <w:rPr>
          <w:rFonts w:ascii="Times New Roman" w:hAnsi="Times New Roman" w:cs="Times New Roman"/>
        </w:rPr>
        <w:t xml:space="preserve">are of the child or young person are of paramount importance. </w:t>
      </w:r>
    </w:p>
    <w:p w:rsidR="00CB7EA3" w:rsidRPr="00CB7EA3" w:rsidRDefault="00CB7EA3" w:rsidP="00CB7EA3">
      <w:pPr>
        <w:pStyle w:val="NoSpacing"/>
        <w:rPr>
          <w:rFonts w:ascii="Times New Roman" w:hAnsi="Times New Roman" w:cs="Times New Roman"/>
        </w:rPr>
      </w:pPr>
    </w:p>
    <w:p w:rsidR="00CB7EA3" w:rsidRDefault="00CB7EA3" w:rsidP="00CB7EA3">
      <w:pPr>
        <w:pStyle w:val="NoSpacing"/>
        <w:rPr>
          <w:rFonts w:ascii="Times New Roman" w:hAnsi="Times New Roman" w:cs="Times New Roman"/>
        </w:rPr>
      </w:pPr>
      <w:r w:rsidRPr="00CB7EA3">
        <w:rPr>
          <w:rFonts w:ascii="Times New Roman" w:hAnsi="Times New Roman" w:cs="Times New Roman"/>
        </w:rPr>
        <w:t xml:space="preserve">Confidentiality must not </w:t>
      </w:r>
      <w:r>
        <w:rPr>
          <w:rFonts w:ascii="Times New Roman" w:hAnsi="Times New Roman" w:cs="Times New Roman"/>
        </w:rPr>
        <w:t>prevent action if the child is ‘at risk’.  Teachers will listen sympathetically to anything a child tells them in confidence.  However, if a teacher feels that a child is at risk then the appropriate people will be contacted in accordance with the Child Protection Procedures, a copy of which is available for parents in school.</w:t>
      </w:r>
    </w:p>
    <w:p w:rsidR="00CB7EA3" w:rsidRDefault="00CB7EA3" w:rsidP="00CB7EA3">
      <w:pPr>
        <w:pStyle w:val="NoSpacing"/>
        <w:rPr>
          <w:rFonts w:ascii="Times New Roman" w:hAnsi="Times New Roman" w:cs="Times New Roman"/>
        </w:rPr>
      </w:pPr>
    </w:p>
    <w:p w:rsidR="00CB7EA3" w:rsidRDefault="00CB7EA3" w:rsidP="00CB7EA3">
      <w:pPr>
        <w:pStyle w:val="NoSpacing"/>
        <w:rPr>
          <w:rFonts w:ascii="Times New Roman" w:hAnsi="Times New Roman" w:cs="Times New Roman"/>
          <w:b/>
        </w:rPr>
      </w:pPr>
      <w:r>
        <w:rPr>
          <w:rFonts w:ascii="Times New Roman" w:hAnsi="Times New Roman" w:cs="Times New Roman"/>
          <w:b/>
        </w:rPr>
        <w:t>Morals and Values Framework</w:t>
      </w:r>
    </w:p>
    <w:p w:rsidR="00CB7EA3" w:rsidRDefault="00CB7EA3" w:rsidP="00CB7EA3">
      <w:pPr>
        <w:pStyle w:val="NoSpacing"/>
        <w:rPr>
          <w:rFonts w:ascii="Times New Roman" w:hAnsi="Times New Roman" w:cs="Times New Roman"/>
        </w:rPr>
      </w:pPr>
      <w:r>
        <w:rPr>
          <w:rFonts w:ascii="Times New Roman" w:hAnsi="Times New Roman" w:cs="Times New Roman"/>
        </w:rPr>
        <w:t xml:space="preserve">The Relationship and Sex Education Policy will be sensitive towards the established morals and values framework of all the major world religions and philosophies.  </w:t>
      </w:r>
    </w:p>
    <w:p w:rsidR="007925F2" w:rsidRDefault="007925F2" w:rsidP="00CB7EA3">
      <w:pPr>
        <w:pStyle w:val="NoSpacing"/>
        <w:rPr>
          <w:rFonts w:ascii="Times New Roman" w:hAnsi="Times New Roman" w:cs="Times New Roman"/>
        </w:rPr>
      </w:pPr>
    </w:p>
    <w:p w:rsidR="007925F2" w:rsidRDefault="007925F2" w:rsidP="00CB7EA3">
      <w:pPr>
        <w:pStyle w:val="NoSpacing"/>
        <w:rPr>
          <w:rFonts w:ascii="Times New Roman" w:hAnsi="Times New Roman" w:cs="Times New Roman"/>
        </w:rPr>
      </w:pPr>
      <w:r>
        <w:rPr>
          <w:rFonts w:ascii="Times New Roman" w:hAnsi="Times New Roman" w:cs="Times New Roman"/>
          <w:b/>
        </w:rPr>
        <w:t>Disability</w:t>
      </w:r>
    </w:p>
    <w:p w:rsidR="007925F2" w:rsidRDefault="007925F2" w:rsidP="00CB7EA3">
      <w:pPr>
        <w:pStyle w:val="NoSpacing"/>
        <w:rPr>
          <w:rFonts w:ascii="Times New Roman" w:hAnsi="Times New Roman" w:cs="Times New Roman"/>
        </w:rPr>
      </w:pPr>
      <w:r>
        <w:rPr>
          <w:rFonts w:ascii="Times New Roman" w:hAnsi="Times New Roman" w:cs="Times New Roman"/>
        </w:rPr>
        <w:t>If the school has any children with special needs who require special assistance their needs will be fully considered.  Their parents will be consulted.</w:t>
      </w:r>
    </w:p>
    <w:p w:rsidR="007925F2" w:rsidRDefault="007925F2" w:rsidP="00CB7EA3">
      <w:pPr>
        <w:pStyle w:val="NoSpacing"/>
        <w:rPr>
          <w:rFonts w:ascii="Times New Roman" w:hAnsi="Times New Roman" w:cs="Times New Roman"/>
        </w:rPr>
      </w:pPr>
    </w:p>
    <w:p w:rsidR="007925F2" w:rsidRDefault="007925F2" w:rsidP="00CB7EA3">
      <w:pPr>
        <w:pStyle w:val="NoSpacing"/>
        <w:rPr>
          <w:rFonts w:ascii="Times New Roman" w:hAnsi="Times New Roman" w:cs="Times New Roman"/>
          <w:b/>
        </w:rPr>
      </w:pPr>
      <w:r>
        <w:rPr>
          <w:rFonts w:ascii="Times New Roman" w:hAnsi="Times New Roman" w:cs="Times New Roman"/>
          <w:b/>
        </w:rPr>
        <w:t>Whole School approach</w:t>
      </w:r>
    </w:p>
    <w:p w:rsidR="007925F2" w:rsidRDefault="007925F2" w:rsidP="00CB7EA3">
      <w:pPr>
        <w:pStyle w:val="NoSpacing"/>
        <w:rPr>
          <w:rFonts w:ascii="Times New Roman" w:hAnsi="Times New Roman" w:cs="Times New Roman"/>
        </w:rPr>
      </w:pPr>
      <w:r>
        <w:rPr>
          <w:rFonts w:ascii="Times New Roman" w:hAnsi="Times New Roman" w:cs="Times New Roman"/>
        </w:rPr>
        <w:t>It is our belief that RSE is the responsibility of all staff and is integral to teaching a broad and balanced curriculum, educating the whole child and adhering to the ‘Keeping Children Safe in Education’ statutory guidance.</w:t>
      </w:r>
    </w:p>
    <w:p w:rsidR="007925F2" w:rsidRDefault="007925F2" w:rsidP="00CB7EA3">
      <w:pPr>
        <w:pStyle w:val="NoSpacing"/>
        <w:rPr>
          <w:rFonts w:ascii="Times New Roman" w:hAnsi="Times New Roman" w:cs="Times New Roman"/>
        </w:rPr>
      </w:pPr>
    </w:p>
    <w:p w:rsidR="007925F2" w:rsidRDefault="007925F2" w:rsidP="00CB7EA3">
      <w:pPr>
        <w:pStyle w:val="NoSpacing"/>
        <w:rPr>
          <w:rFonts w:ascii="Times New Roman" w:hAnsi="Times New Roman" w:cs="Times New Roman"/>
        </w:rPr>
      </w:pPr>
      <w:r>
        <w:rPr>
          <w:rFonts w:ascii="Times New Roman" w:hAnsi="Times New Roman" w:cs="Times New Roman"/>
        </w:rPr>
        <w:t>Pupils’ questions will be responded to by all staff (teaching and non-teaching) as they arise in a straightforward way.  Factual, simple and correct information will be provided using correct terminology for body parts and functions appropriate to the age of the child.</w:t>
      </w:r>
    </w:p>
    <w:p w:rsidR="007925F2" w:rsidRDefault="007925F2" w:rsidP="00CB7EA3">
      <w:pPr>
        <w:pStyle w:val="NoSpacing"/>
        <w:rPr>
          <w:rFonts w:ascii="Times New Roman" w:hAnsi="Times New Roman" w:cs="Times New Roman"/>
        </w:rPr>
      </w:pPr>
    </w:p>
    <w:p w:rsidR="007925F2" w:rsidRDefault="007925F2" w:rsidP="00CB7EA3">
      <w:pPr>
        <w:pStyle w:val="NoSpacing"/>
        <w:rPr>
          <w:rFonts w:ascii="Times New Roman" w:hAnsi="Times New Roman" w:cs="Times New Roman"/>
        </w:rPr>
      </w:pPr>
      <w:r>
        <w:rPr>
          <w:rFonts w:ascii="Times New Roman" w:hAnsi="Times New Roman" w:cs="Times New Roman"/>
        </w:rPr>
        <w:t>School staff have the right not to feel under pressure to answer difficulty questions on the spot and will use distancing techniques such as referring the question to a question box.  This allows time for reflection about the most appropriate way to respond.  Staff have been provided with a process for responding to questions.</w:t>
      </w:r>
    </w:p>
    <w:p w:rsidR="007925F2" w:rsidRDefault="007925F2" w:rsidP="00CB7EA3">
      <w:pPr>
        <w:pStyle w:val="NoSpacing"/>
        <w:rPr>
          <w:rFonts w:ascii="Times New Roman" w:hAnsi="Times New Roman" w:cs="Times New Roman"/>
        </w:rPr>
      </w:pPr>
    </w:p>
    <w:p w:rsidR="007925F2" w:rsidRDefault="007925F2" w:rsidP="00CB7EA3">
      <w:pPr>
        <w:pStyle w:val="NoSpacing"/>
        <w:rPr>
          <w:rFonts w:ascii="Times New Roman" w:hAnsi="Times New Roman" w:cs="Times New Roman"/>
        </w:rPr>
      </w:pPr>
      <w:r>
        <w:rPr>
          <w:rFonts w:ascii="Times New Roman" w:hAnsi="Times New Roman" w:cs="Times New Roman"/>
        </w:rPr>
        <w:t>Any concerns arising concerning a child or any indications that a child or children are at risk of harm or in danger will be discussed with the Headmaster or Designated Safeguarding Lead in accordance with the Child Protection policy.</w:t>
      </w:r>
    </w:p>
    <w:p w:rsidR="007925F2" w:rsidRDefault="007925F2" w:rsidP="00CB7EA3">
      <w:pPr>
        <w:pStyle w:val="NoSpacing"/>
        <w:rPr>
          <w:rFonts w:ascii="Times New Roman" w:hAnsi="Times New Roman" w:cs="Times New Roman"/>
        </w:rPr>
      </w:pPr>
    </w:p>
    <w:p w:rsidR="007925F2" w:rsidRDefault="007925F2" w:rsidP="00CB7EA3">
      <w:pPr>
        <w:pStyle w:val="NoSpacing"/>
        <w:rPr>
          <w:rFonts w:ascii="Times New Roman" w:hAnsi="Times New Roman" w:cs="Times New Roman"/>
        </w:rPr>
      </w:pPr>
      <w:r>
        <w:rPr>
          <w:rFonts w:ascii="Times New Roman" w:hAnsi="Times New Roman" w:cs="Times New Roman"/>
        </w:rPr>
        <w:t>The use of sexualised language, swear and slang terms, including homophobic language will be addressed with pupils and as appropriate parents/carers.</w:t>
      </w:r>
    </w:p>
    <w:p w:rsidR="00633A0E" w:rsidRDefault="00633A0E" w:rsidP="00CB7EA3">
      <w:pPr>
        <w:pStyle w:val="NoSpacing"/>
        <w:rPr>
          <w:rFonts w:ascii="Times New Roman" w:hAnsi="Times New Roman" w:cs="Times New Roman"/>
        </w:rPr>
      </w:pPr>
    </w:p>
    <w:p w:rsidR="00633A0E" w:rsidRDefault="00633A0E" w:rsidP="00CB7EA3">
      <w:pPr>
        <w:pStyle w:val="NoSpacing"/>
        <w:rPr>
          <w:rFonts w:ascii="Times New Roman" w:hAnsi="Times New Roman" w:cs="Times New Roman"/>
        </w:rPr>
      </w:pPr>
      <w:r>
        <w:rPr>
          <w:rFonts w:ascii="Times New Roman" w:hAnsi="Times New Roman" w:cs="Times New Roman"/>
          <w:b/>
        </w:rPr>
        <w:t>Organisation</w:t>
      </w:r>
    </w:p>
    <w:p w:rsidR="00633A0E" w:rsidRDefault="00633A0E" w:rsidP="00CB7EA3">
      <w:pPr>
        <w:pStyle w:val="NoSpacing"/>
        <w:rPr>
          <w:rFonts w:ascii="Times New Roman" w:hAnsi="Times New Roman" w:cs="Times New Roman"/>
        </w:rPr>
      </w:pPr>
      <w:r>
        <w:rPr>
          <w:rFonts w:ascii="Times New Roman" w:hAnsi="Times New Roman" w:cs="Times New Roman"/>
        </w:rPr>
        <w:t>The main delivery of RSE is through PSHE, but some aspects are also taught through other subject areas such as science and PE.  It is taught b</w:t>
      </w:r>
      <w:r w:rsidR="007B0CE1">
        <w:rPr>
          <w:rFonts w:ascii="Times New Roman" w:hAnsi="Times New Roman" w:cs="Times New Roman"/>
        </w:rPr>
        <w:t xml:space="preserve">y the Packwood Acorns teachers and </w:t>
      </w:r>
      <w:r>
        <w:rPr>
          <w:rFonts w:ascii="Times New Roman" w:hAnsi="Times New Roman" w:cs="Times New Roman"/>
        </w:rPr>
        <w:t>the PSHE teacher</w:t>
      </w:r>
      <w:r w:rsidR="007B0CE1">
        <w:rPr>
          <w:rFonts w:ascii="Times New Roman" w:hAnsi="Times New Roman" w:cs="Times New Roman"/>
        </w:rPr>
        <w:t>s</w:t>
      </w:r>
      <w:r>
        <w:rPr>
          <w:rFonts w:ascii="Times New Roman" w:hAnsi="Times New Roman" w:cs="Times New Roman"/>
        </w:rPr>
        <w:t>.  Work in single and mixed gender groups and small groups will be used based on learning and developmental need.</w:t>
      </w:r>
    </w:p>
    <w:p w:rsidR="00633A0E" w:rsidRDefault="00633A0E" w:rsidP="00CB7EA3">
      <w:pPr>
        <w:pStyle w:val="NoSpacing"/>
        <w:rPr>
          <w:rFonts w:ascii="Times New Roman" w:hAnsi="Times New Roman" w:cs="Times New Roman"/>
        </w:rPr>
      </w:pPr>
    </w:p>
    <w:p w:rsidR="00633A0E" w:rsidRDefault="00633A0E" w:rsidP="00CB7EA3">
      <w:pPr>
        <w:pStyle w:val="NoSpacing"/>
        <w:rPr>
          <w:rFonts w:ascii="Times New Roman" w:hAnsi="Times New Roman" w:cs="Times New Roman"/>
        </w:rPr>
      </w:pPr>
      <w:r>
        <w:rPr>
          <w:rFonts w:ascii="Times New Roman" w:hAnsi="Times New Roman" w:cs="Times New Roman"/>
        </w:rPr>
        <w:t>We use the Shropshire Respect Yourself: Eat Better, Move More, RSE programme.  This teaches children to understand and respect themselves and their bodies as part of a healthy lifestyle approach.  The RSE topic has three sections; Choices and Challenges, Changes and Care and Commitment.  In Years 5 and 6 there is a greater emphasis on the changes that occur in puberty.  Year 6 uses the Shropshire RSE Transition Programme.</w:t>
      </w:r>
    </w:p>
    <w:p w:rsidR="00633A0E" w:rsidRDefault="00633A0E" w:rsidP="00CB7EA3">
      <w:pPr>
        <w:pStyle w:val="NoSpacing"/>
        <w:rPr>
          <w:rFonts w:ascii="Times New Roman" w:hAnsi="Times New Roman" w:cs="Times New Roman"/>
        </w:rPr>
      </w:pPr>
      <w:r>
        <w:rPr>
          <w:rFonts w:ascii="Times New Roman" w:hAnsi="Times New Roman" w:cs="Times New Roman"/>
        </w:rPr>
        <w:t>Pupils are taught about relationships and encouraged to discuss issues.  We teach the parts of the body, using the correct terminology, how these work and how we change as we grow.  We encourage children to ask for help, providing reassurance that change is part of life’s cycle.</w:t>
      </w:r>
    </w:p>
    <w:p w:rsidR="00633A0E" w:rsidRDefault="00633A0E" w:rsidP="00CB7EA3">
      <w:pPr>
        <w:pStyle w:val="NoSpacing"/>
        <w:rPr>
          <w:rFonts w:ascii="Times New Roman" w:hAnsi="Times New Roman" w:cs="Times New Roman"/>
        </w:rPr>
      </w:pPr>
    </w:p>
    <w:p w:rsidR="00633A0E" w:rsidRDefault="00633A0E" w:rsidP="00CB7EA3">
      <w:pPr>
        <w:pStyle w:val="NoSpacing"/>
        <w:rPr>
          <w:rFonts w:ascii="Times New Roman" w:hAnsi="Times New Roman" w:cs="Times New Roman"/>
        </w:rPr>
      </w:pPr>
      <w:r>
        <w:rPr>
          <w:rFonts w:ascii="Times New Roman" w:hAnsi="Times New Roman" w:cs="Times New Roman"/>
        </w:rPr>
        <w:t>In science lessons in Key Stage 1 the children are taught about how humans change and grow and how a baby is born.  The focus is on changes and growing, keeping our bodies and ourselves healthy and safe.  For this aspect we follow the guidance material in the national scheme of work for science.  In Key Stage 2 we teach about life processes and the main stages of the human life cycle in greater depth.</w:t>
      </w:r>
    </w:p>
    <w:p w:rsidR="00B5349A" w:rsidRDefault="00B5349A" w:rsidP="00CB7EA3">
      <w:pPr>
        <w:pStyle w:val="NoSpacing"/>
        <w:rPr>
          <w:rFonts w:ascii="Times New Roman" w:hAnsi="Times New Roman" w:cs="Times New Roman"/>
        </w:rPr>
      </w:pPr>
    </w:p>
    <w:p w:rsidR="00B5349A" w:rsidRDefault="00B5349A" w:rsidP="00CB7EA3">
      <w:pPr>
        <w:pStyle w:val="NoSpacing"/>
        <w:rPr>
          <w:rFonts w:ascii="Times New Roman" w:hAnsi="Times New Roman" w:cs="Times New Roman"/>
          <w:b/>
        </w:rPr>
      </w:pPr>
      <w:r>
        <w:rPr>
          <w:rFonts w:ascii="Times New Roman" w:hAnsi="Times New Roman" w:cs="Times New Roman"/>
          <w:b/>
        </w:rPr>
        <w:t>Aims</w:t>
      </w:r>
    </w:p>
    <w:p w:rsidR="00B5349A" w:rsidRDefault="00B5349A" w:rsidP="00CB7EA3">
      <w:pPr>
        <w:pStyle w:val="NoSpacing"/>
        <w:rPr>
          <w:rFonts w:ascii="Times New Roman" w:hAnsi="Times New Roman" w:cs="Times New Roman"/>
        </w:rPr>
      </w:pPr>
      <w:r>
        <w:rPr>
          <w:rFonts w:ascii="Times New Roman" w:hAnsi="Times New Roman" w:cs="Times New Roman"/>
        </w:rPr>
        <w:t>RSE in our school is part of the personal, social and health education curriculum.  This is integrated within the wider school curriculum and complements and overlaps with the general ethos and life of the school.</w:t>
      </w:r>
    </w:p>
    <w:p w:rsidR="00B5349A" w:rsidRDefault="00B5349A" w:rsidP="00CB7EA3">
      <w:pPr>
        <w:pStyle w:val="NoSpacing"/>
        <w:rPr>
          <w:rFonts w:ascii="Times New Roman" w:hAnsi="Times New Roman" w:cs="Times New Roman"/>
        </w:rPr>
      </w:pPr>
    </w:p>
    <w:p w:rsidR="00B5349A" w:rsidRDefault="00B5349A" w:rsidP="00CB7EA3">
      <w:pPr>
        <w:pStyle w:val="NoSpacing"/>
        <w:rPr>
          <w:rFonts w:ascii="Times New Roman" w:hAnsi="Times New Roman" w:cs="Times New Roman"/>
        </w:rPr>
      </w:pPr>
      <w:r>
        <w:rPr>
          <w:rFonts w:ascii="Times New Roman" w:hAnsi="Times New Roman" w:cs="Times New Roman"/>
        </w:rPr>
        <w:t>To provide a planned, age appropriate scheme of work, designed to capitalise on the fascination and interest that children have about themselves, their own growth and development and to offer reassurance that such changes are normal and natural.</w:t>
      </w:r>
    </w:p>
    <w:p w:rsidR="00EB0ACD" w:rsidRDefault="00EB0ACD" w:rsidP="00CB7EA3">
      <w:pPr>
        <w:pStyle w:val="NoSpacing"/>
        <w:rPr>
          <w:rFonts w:ascii="Times New Roman" w:hAnsi="Times New Roman" w:cs="Times New Roman"/>
        </w:rPr>
      </w:pPr>
    </w:p>
    <w:p w:rsidR="00EB0ACD" w:rsidRDefault="00EB0ACD" w:rsidP="00CB7EA3">
      <w:pPr>
        <w:pStyle w:val="NoSpacing"/>
        <w:rPr>
          <w:rFonts w:ascii="Times New Roman" w:hAnsi="Times New Roman" w:cs="Times New Roman"/>
        </w:rPr>
      </w:pPr>
      <w:r>
        <w:rPr>
          <w:rFonts w:ascii="Times New Roman" w:hAnsi="Times New Roman" w:cs="Times New Roman"/>
        </w:rPr>
        <w:t>In planning and presenting our RSE programme we provide the opportunity for pupils to express themselves within a trusted and safe environment, following agreed ground rules.  We want to reassure children of their value and self-worth including aspects of dignity, self-respect and self-restraint, help them to have a responsible attitude towards personal relationships including mutual respect and care, and to develop sensitivity towards the needs of others, providing knowledge of loving relationships and the human reproductive process.</w:t>
      </w:r>
    </w:p>
    <w:p w:rsidR="00EB0ACD" w:rsidRDefault="00EB0ACD" w:rsidP="00CB7EA3">
      <w:pPr>
        <w:pStyle w:val="NoSpacing"/>
        <w:rPr>
          <w:rFonts w:ascii="Times New Roman" w:hAnsi="Times New Roman" w:cs="Times New Roman"/>
        </w:rPr>
      </w:pPr>
    </w:p>
    <w:p w:rsidR="00EB0ACD" w:rsidRDefault="00EB0ACD" w:rsidP="00CB7EA3">
      <w:pPr>
        <w:pStyle w:val="NoSpacing"/>
        <w:rPr>
          <w:rFonts w:ascii="Times New Roman" w:hAnsi="Times New Roman" w:cs="Times New Roman"/>
        </w:rPr>
      </w:pPr>
      <w:r>
        <w:rPr>
          <w:rFonts w:ascii="Times New Roman" w:hAnsi="Times New Roman" w:cs="Times New Roman"/>
        </w:rPr>
        <w:t>We aim to inform children on matters of personal hygiene and related health issues, encourage exploration of values and moral issues taking into account physical and moral risks associated with certain behaviour, educate against discrimination and prejudice and help prepare children to make informed choices about relationships.</w:t>
      </w:r>
    </w:p>
    <w:p w:rsidR="00EB0ACD" w:rsidRDefault="00EB0ACD" w:rsidP="00CB7EA3">
      <w:pPr>
        <w:pStyle w:val="NoSpacing"/>
        <w:rPr>
          <w:rFonts w:ascii="Times New Roman" w:hAnsi="Times New Roman" w:cs="Times New Roman"/>
        </w:rPr>
      </w:pPr>
    </w:p>
    <w:p w:rsidR="00EB0ACD" w:rsidRDefault="00EB0ACD" w:rsidP="00CB7EA3">
      <w:pPr>
        <w:pStyle w:val="NoSpacing"/>
        <w:rPr>
          <w:rFonts w:ascii="Times New Roman" w:hAnsi="Times New Roman" w:cs="Times New Roman"/>
        </w:rPr>
      </w:pPr>
      <w:r>
        <w:rPr>
          <w:rFonts w:ascii="Times New Roman" w:hAnsi="Times New Roman" w:cs="Times New Roman"/>
        </w:rPr>
        <w:t>We offer a planned and appropriate scheme of work, devised to meet the following aims and objectives:</w:t>
      </w:r>
    </w:p>
    <w:p w:rsidR="00EB0ACD" w:rsidRDefault="00EB0ACD" w:rsidP="00CB7EA3">
      <w:pPr>
        <w:pStyle w:val="NoSpacing"/>
        <w:rPr>
          <w:rFonts w:ascii="Times New Roman" w:hAnsi="Times New Roman" w:cs="Times New Roman"/>
        </w:rPr>
      </w:pPr>
    </w:p>
    <w:p w:rsidR="00EB0ACD" w:rsidRDefault="00EB0ACD" w:rsidP="00CB7EA3">
      <w:pPr>
        <w:pStyle w:val="NoSpacing"/>
        <w:rPr>
          <w:rFonts w:ascii="Times New Roman" w:hAnsi="Times New Roman" w:cs="Times New Roman"/>
        </w:rPr>
      </w:pPr>
      <w:r>
        <w:rPr>
          <w:rFonts w:ascii="Times New Roman" w:hAnsi="Times New Roman" w:cs="Times New Roman"/>
        </w:rPr>
        <w:t>Our scheme of work aims to:</w:t>
      </w:r>
    </w:p>
    <w:p w:rsidR="00EB0ACD" w:rsidRDefault="00EB0ACD" w:rsidP="00EB0ACD">
      <w:pPr>
        <w:pStyle w:val="NoSpacing"/>
        <w:numPr>
          <w:ilvl w:val="0"/>
          <w:numId w:val="1"/>
        </w:numPr>
        <w:rPr>
          <w:rFonts w:ascii="Times New Roman" w:hAnsi="Times New Roman" w:cs="Times New Roman"/>
        </w:rPr>
      </w:pPr>
      <w:r>
        <w:rPr>
          <w:rFonts w:ascii="Times New Roman" w:hAnsi="Times New Roman" w:cs="Times New Roman"/>
        </w:rPr>
        <w:t>Raise and promote positive self esteem</w:t>
      </w:r>
    </w:p>
    <w:p w:rsidR="00EB0ACD" w:rsidRDefault="00EB0ACD" w:rsidP="00EB0ACD">
      <w:pPr>
        <w:pStyle w:val="NoSpacing"/>
        <w:numPr>
          <w:ilvl w:val="0"/>
          <w:numId w:val="1"/>
        </w:numPr>
        <w:rPr>
          <w:rFonts w:ascii="Times New Roman" w:hAnsi="Times New Roman" w:cs="Times New Roman"/>
        </w:rPr>
      </w:pPr>
      <w:r>
        <w:rPr>
          <w:rFonts w:ascii="Times New Roman" w:hAnsi="Times New Roman" w:cs="Times New Roman"/>
        </w:rPr>
        <w:t>Help pupils develop their skills and confidence in making decisions, communication, assertiveness, self-expression, respect for themselves and others</w:t>
      </w:r>
    </w:p>
    <w:p w:rsidR="00EB0ACD" w:rsidRDefault="00EB0ACD" w:rsidP="00EB0ACD">
      <w:pPr>
        <w:pStyle w:val="NoSpacing"/>
        <w:numPr>
          <w:ilvl w:val="0"/>
          <w:numId w:val="1"/>
        </w:numPr>
        <w:rPr>
          <w:rFonts w:ascii="Times New Roman" w:hAnsi="Times New Roman" w:cs="Times New Roman"/>
        </w:rPr>
      </w:pPr>
      <w:r>
        <w:rPr>
          <w:rFonts w:ascii="Times New Roman" w:hAnsi="Times New Roman" w:cs="Times New Roman"/>
        </w:rPr>
        <w:t>Help pupils communicate and understand their feelings and emotions</w:t>
      </w:r>
    </w:p>
    <w:p w:rsidR="00EB0ACD" w:rsidRDefault="00EB0ACD" w:rsidP="00EB0ACD">
      <w:pPr>
        <w:pStyle w:val="NoSpacing"/>
        <w:numPr>
          <w:ilvl w:val="0"/>
          <w:numId w:val="1"/>
        </w:numPr>
        <w:rPr>
          <w:rFonts w:ascii="Times New Roman" w:hAnsi="Times New Roman" w:cs="Times New Roman"/>
        </w:rPr>
      </w:pPr>
      <w:r>
        <w:rPr>
          <w:rFonts w:ascii="Times New Roman" w:hAnsi="Times New Roman" w:cs="Times New Roman"/>
        </w:rPr>
        <w:t>Provide pupils with skills necessary to keep themselves happy and safe</w:t>
      </w:r>
    </w:p>
    <w:p w:rsidR="00EB0ACD" w:rsidRDefault="00EB0ACD" w:rsidP="00EB0ACD">
      <w:pPr>
        <w:pStyle w:val="NoSpacing"/>
        <w:numPr>
          <w:ilvl w:val="0"/>
          <w:numId w:val="1"/>
        </w:numPr>
        <w:rPr>
          <w:rFonts w:ascii="Times New Roman" w:hAnsi="Times New Roman" w:cs="Times New Roman"/>
        </w:rPr>
      </w:pPr>
      <w:r>
        <w:rPr>
          <w:rFonts w:ascii="Times New Roman" w:hAnsi="Times New Roman" w:cs="Times New Roman"/>
        </w:rPr>
        <w:t>Prepare pupils for the physical and emotional changes of growing up</w:t>
      </w:r>
    </w:p>
    <w:p w:rsidR="00EB0ACD" w:rsidRDefault="00EB0ACD" w:rsidP="00EB0ACD">
      <w:pPr>
        <w:pStyle w:val="NoSpacing"/>
        <w:numPr>
          <w:ilvl w:val="0"/>
          <w:numId w:val="1"/>
        </w:numPr>
        <w:rPr>
          <w:rFonts w:ascii="Times New Roman" w:hAnsi="Times New Roman" w:cs="Times New Roman"/>
        </w:rPr>
      </w:pPr>
      <w:r>
        <w:rPr>
          <w:rFonts w:ascii="Times New Roman" w:hAnsi="Times New Roman" w:cs="Times New Roman"/>
        </w:rPr>
        <w:t xml:space="preserve">Offer opportunity for pupils to develop and clarify their attitudes and values </w:t>
      </w:r>
    </w:p>
    <w:p w:rsidR="00EB0ACD" w:rsidRDefault="00EB0ACD" w:rsidP="00EB0ACD">
      <w:pPr>
        <w:pStyle w:val="NoSpacing"/>
        <w:numPr>
          <w:ilvl w:val="0"/>
          <w:numId w:val="1"/>
        </w:numPr>
        <w:rPr>
          <w:rFonts w:ascii="Times New Roman" w:hAnsi="Times New Roman" w:cs="Times New Roman"/>
        </w:rPr>
      </w:pPr>
      <w:r>
        <w:rPr>
          <w:rFonts w:ascii="Times New Roman" w:hAnsi="Times New Roman" w:cs="Times New Roman"/>
        </w:rPr>
        <w:t>Counteract myths, playground rumours and misinformation</w:t>
      </w:r>
    </w:p>
    <w:p w:rsidR="00EB0ACD" w:rsidRDefault="00EB0ACD" w:rsidP="00EB0ACD">
      <w:pPr>
        <w:pStyle w:val="NoSpacing"/>
        <w:numPr>
          <w:ilvl w:val="0"/>
          <w:numId w:val="1"/>
        </w:numPr>
        <w:rPr>
          <w:rFonts w:ascii="Times New Roman" w:hAnsi="Times New Roman" w:cs="Times New Roman"/>
        </w:rPr>
      </w:pPr>
      <w:r>
        <w:rPr>
          <w:rFonts w:ascii="Times New Roman" w:hAnsi="Times New Roman" w:cs="Times New Roman"/>
        </w:rPr>
        <w:t>To promote equal opportunities for all</w:t>
      </w:r>
    </w:p>
    <w:p w:rsidR="00EB0ACD" w:rsidRDefault="00EB0ACD" w:rsidP="00EB0ACD">
      <w:pPr>
        <w:pStyle w:val="NoSpacing"/>
        <w:numPr>
          <w:ilvl w:val="0"/>
          <w:numId w:val="1"/>
        </w:numPr>
        <w:rPr>
          <w:rFonts w:ascii="Times New Roman" w:hAnsi="Times New Roman" w:cs="Times New Roman"/>
        </w:rPr>
      </w:pPr>
      <w:r>
        <w:rPr>
          <w:rFonts w:ascii="Times New Roman" w:hAnsi="Times New Roman" w:cs="Times New Roman"/>
        </w:rPr>
        <w:t>Explain the meaning of words in a sensible and factual way, using correct names for body parts and functions</w:t>
      </w:r>
    </w:p>
    <w:p w:rsidR="00EB0ACD" w:rsidRPr="00427B86" w:rsidRDefault="00EB0ACD" w:rsidP="00EB0ACD">
      <w:pPr>
        <w:pStyle w:val="NoSpacing"/>
        <w:numPr>
          <w:ilvl w:val="0"/>
          <w:numId w:val="1"/>
        </w:numPr>
        <w:rPr>
          <w:rFonts w:ascii="Times New Roman" w:hAnsi="Times New Roman" w:cs="Times New Roman"/>
        </w:rPr>
      </w:pPr>
      <w:r w:rsidRPr="00427B86">
        <w:rPr>
          <w:rFonts w:ascii="Times New Roman" w:hAnsi="Times New Roman" w:cs="Times New Roman"/>
        </w:rPr>
        <w:t xml:space="preserve">Provide reassurance that change is part of the life </w:t>
      </w:r>
      <w:r w:rsidR="00427B86" w:rsidRPr="00427B86">
        <w:rPr>
          <w:rFonts w:ascii="Times New Roman" w:hAnsi="Times New Roman" w:cs="Times New Roman"/>
        </w:rPr>
        <w:t>&amp;</w:t>
      </w:r>
      <w:r w:rsidRPr="00427B86">
        <w:rPr>
          <w:rFonts w:ascii="Times New Roman" w:hAnsi="Times New Roman" w:cs="Times New Roman"/>
        </w:rPr>
        <w:t xml:space="preserve"> help pupils accept variations </w:t>
      </w:r>
    </w:p>
    <w:p w:rsidR="00B5349A" w:rsidRDefault="00EB0ACD" w:rsidP="00CB7EA3">
      <w:pPr>
        <w:pStyle w:val="NoSpacing"/>
        <w:numPr>
          <w:ilvl w:val="0"/>
          <w:numId w:val="1"/>
        </w:numPr>
        <w:rPr>
          <w:rFonts w:ascii="Times New Roman" w:hAnsi="Times New Roman" w:cs="Times New Roman"/>
        </w:rPr>
      </w:pPr>
      <w:r>
        <w:rPr>
          <w:rFonts w:ascii="Times New Roman" w:hAnsi="Times New Roman" w:cs="Times New Roman"/>
        </w:rPr>
        <w:t>Develop the confidence t</w:t>
      </w:r>
      <w:r w:rsidR="00427B86">
        <w:rPr>
          <w:rFonts w:ascii="Times New Roman" w:hAnsi="Times New Roman" w:cs="Times New Roman"/>
        </w:rPr>
        <w:t>o seek help, support and advice</w:t>
      </w:r>
    </w:p>
    <w:p w:rsidR="00634B2B" w:rsidRPr="00634B2B" w:rsidRDefault="00634B2B" w:rsidP="00634B2B">
      <w:pPr>
        <w:pStyle w:val="NoSpacing"/>
        <w:rPr>
          <w:rFonts w:ascii="Times New Roman" w:hAnsi="Times New Roman" w:cs="Times New Roman"/>
          <w:b/>
        </w:rPr>
      </w:pPr>
      <w:r w:rsidRPr="00634B2B">
        <w:rPr>
          <w:rFonts w:ascii="Times New Roman" w:hAnsi="Times New Roman" w:cs="Times New Roman"/>
          <w:b/>
        </w:rPr>
        <w:t>Home-School Partnership</w:t>
      </w: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Children are exposed to information and messages from T.V., internet, film, music videos, books and magazines.  They are influenced by family and friends and significant adults.  Part of our role is to ensure that children are able to understand and interpret the information they receive.</w:t>
      </w:r>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We believe that parents have the primary role in delivering relationship and sex education.  We aim to provide a programme in partnership, ensuring all pupils receive high quality provision in line with national good practice recommendations and statutory requirements.</w:t>
      </w:r>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 xml:space="preserve">It is hoped that the school curriculum and ethos of the school complements and enhances home teaching &amp; values, giving regard to the value of family life &amp; loving, stable relationships.  </w:t>
      </w:r>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 xml:space="preserve">We provide </w:t>
      </w:r>
      <w:r w:rsidR="004371DB" w:rsidRPr="00634B2B">
        <w:rPr>
          <w:rFonts w:ascii="Times New Roman" w:hAnsi="Times New Roman" w:cs="Times New Roman"/>
        </w:rPr>
        <w:t>parents</w:t>
      </w:r>
      <w:r w:rsidRPr="00634B2B">
        <w:rPr>
          <w:rFonts w:ascii="Times New Roman" w:hAnsi="Times New Roman" w:cs="Times New Roman"/>
        </w:rPr>
        <w:t xml:space="preserve"> with opportunities to discuss the school’s policy and practice.  Parents will be informed about the timing of the delivery and offered an opportunity to look at resources.  Parents are encouraged to discuss and ask questions.</w:t>
      </w:r>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Under the terms of the 1996 Education Act, parents have the right to withdraw their child from part, or whole of the RSE programme that does not form part of the national curriculum.  If a parent wishes to do this they should discuss this with the headmaster.  We would encourage parents to discuss any concerns at the earliest opportunity with the form teacher and the headmaster.  The Head will discuss the implications and likely consequences of withdrawal from the non-statutory part of the curriculum.</w:t>
      </w:r>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Parents should make it clear which aspect of the programme they do not wish their child to participate in and may be asked to put this in writing.  Resources and information regarding further support and help will be made available.  Any parents with concerns about this policy should discuss this directly with the headmaster.</w:t>
      </w:r>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b/>
        </w:rPr>
        <w:t>Role of the Headmaster</w:t>
      </w: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It is the responsibility of the headmaster to ensure that:</w:t>
      </w:r>
    </w:p>
    <w:p w:rsidR="00634B2B" w:rsidRPr="00634B2B" w:rsidRDefault="00634B2B" w:rsidP="00634B2B">
      <w:pPr>
        <w:pStyle w:val="NoSpacing"/>
        <w:numPr>
          <w:ilvl w:val="0"/>
          <w:numId w:val="2"/>
        </w:numPr>
        <w:rPr>
          <w:rFonts w:ascii="Times New Roman" w:hAnsi="Times New Roman" w:cs="Times New Roman"/>
        </w:rPr>
      </w:pPr>
      <w:r w:rsidRPr="00634B2B">
        <w:rPr>
          <w:rFonts w:ascii="Times New Roman" w:hAnsi="Times New Roman" w:cs="Times New Roman"/>
        </w:rPr>
        <w:t>Policy &amp; practice is developed in accordance with good practice guidelines &amp; recommendations</w:t>
      </w:r>
    </w:p>
    <w:p w:rsidR="00634B2B" w:rsidRPr="00634B2B" w:rsidRDefault="00634B2B" w:rsidP="00634B2B">
      <w:pPr>
        <w:pStyle w:val="NoSpacing"/>
        <w:numPr>
          <w:ilvl w:val="0"/>
          <w:numId w:val="2"/>
        </w:numPr>
        <w:rPr>
          <w:rFonts w:ascii="Times New Roman" w:hAnsi="Times New Roman" w:cs="Times New Roman"/>
        </w:rPr>
      </w:pPr>
      <w:r w:rsidRPr="00634B2B">
        <w:rPr>
          <w:rFonts w:ascii="Times New Roman" w:hAnsi="Times New Roman" w:cs="Times New Roman"/>
        </w:rPr>
        <w:t>The policy is reviewed and monitored and approved by governors</w:t>
      </w:r>
    </w:p>
    <w:p w:rsidR="00634B2B" w:rsidRPr="00634B2B" w:rsidRDefault="00634B2B" w:rsidP="00634B2B">
      <w:pPr>
        <w:pStyle w:val="NoSpacing"/>
        <w:numPr>
          <w:ilvl w:val="0"/>
          <w:numId w:val="2"/>
        </w:numPr>
        <w:rPr>
          <w:rFonts w:ascii="Times New Roman" w:hAnsi="Times New Roman" w:cs="Times New Roman"/>
        </w:rPr>
      </w:pPr>
      <w:r w:rsidRPr="00634B2B">
        <w:rPr>
          <w:rFonts w:ascii="Times New Roman" w:hAnsi="Times New Roman" w:cs="Times New Roman"/>
        </w:rPr>
        <w:t>Staff and parents are informed about policy</w:t>
      </w:r>
    </w:p>
    <w:p w:rsidR="00634B2B" w:rsidRPr="00634B2B" w:rsidRDefault="00634B2B" w:rsidP="00634B2B">
      <w:pPr>
        <w:pStyle w:val="NoSpacing"/>
        <w:numPr>
          <w:ilvl w:val="0"/>
          <w:numId w:val="2"/>
        </w:numPr>
        <w:rPr>
          <w:rFonts w:ascii="Times New Roman" w:hAnsi="Times New Roman" w:cs="Times New Roman"/>
        </w:rPr>
      </w:pPr>
      <w:r w:rsidRPr="00634B2B">
        <w:rPr>
          <w:rFonts w:ascii="Times New Roman" w:hAnsi="Times New Roman" w:cs="Times New Roman"/>
        </w:rPr>
        <w:t>Staff receive appropriate training and support</w:t>
      </w:r>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b/>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b/>
        </w:rPr>
        <w:t>Complaints Procedure</w:t>
      </w: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If parents have any cause for concern about RSE Policy they will be asked to come into school to resolve the problem.  In the unlikely event that the concern cannot be dealt with, the School’s Complaints Procedure, as laid out in the Complaints Policy, should be followed.  This is available on the School’s website.</w:t>
      </w:r>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b/>
        </w:rPr>
        <w:t>Monitoring and review</w:t>
      </w: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The Academic Committee of the governing body monitors our relationship and sex education policy on an annual basis.  This committee reports its findings and recommendations to the full governing body, as necessary, if the policy needs modification.</w:t>
      </w:r>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The Academic Committee gives serious consideration to any comments from parents about the relationship and sex education programme, and makes a record of all such comments.</w:t>
      </w:r>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b/>
        </w:rPr>
      </w:pPr>
      <w:r w:rsidRPr="00634B2B">
        <w:rPr>
          <w:rFonts w:ascii="Times New Roman" w:hAnsi="Times New Roman" w:cs="Times New Roman"/>
          <w:b/>
        </w:rPr>
        <w:t>Key websites:</w:t>
      </w:r>
    </w:p>
    <w:p w:rsidR="00634B2B" w:rsidRPr="00634B2B" w:rsidRDefault="00634B2B" w:rsidP="00634B2B">
      <w:pPr>
        <w:pStyle w:val="NoSpacing"/>
        <w:rPr>
          <w:rFonts w:ascii="Times New Roman" w:hAnsi="Times New Roman" w:cs="Times New Roman"/>
          <w:b/>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rPr>
        <w:t>www.teachersnet/gov.uk/pshe</w:t>
      </w:r>
    </w:p>
    <w:p w:rsidR="00634B2B" w:rsidRPr="00634B2B" w:rsidRDefault="00327A7E" w:rsidP="00634B2B">
      <w:pPr>
        <w:pStyle w:val="NoSpacing"/>
        <w:rPr>
          <w:rFonts w:ascii="Times New Roman" w:hAnsi="Times New Roman" w:cs="Times New Roman"/>
        </w:rPr>
      </w:pPr>
      <w:hyperlink r:id="rId6" w:history="1">
        <w:r w:rsidR="00634B2B" w:rsidRPr="00634B2B">
          <w:rPr>
            <w:rStyle w:val="Hyperlink"/>
            <w:rFonts w:ascii="Times New Roman" w:hAnsi="Times New Roman" w:cs="Times New Roman"/>
          </w:rPr>
          <w:t>www.pshe-association.org</w:t>
        </w:r>
      </w:hyperlink>
    </w:p>
    <w:p w:rsidR="00634B2B" w:rsidRPr="00634B2B" w:rsidRDefault="00327A7E" w:rsidP="00634B2B">
      <w:pPr>
        <w:pStyle w:val="NoSpacing"/>
        <w:rPr>
          <w:rFonts w:ascii="Times New Roman" w:hAnsi="Times New Roman" w:cs="Times New Roman"/>
        </w:rPr>
      </w:pPr>
      <w:hyperlink r:id="rId7" w:history="1">
        <w:r w:rsidR="00634B2B" w:rsidRPr="00634B2B">
          <w:rPr>
            <w:rStyle w:val="Hyperlink"/>
            <w:rFonts w:ascii="Times New Roman" w:hAnsi="Times New Roman" w:cs="Times New Roman"/>
          </w:rPr>
          <w:t>www.ncb.org.uk/sef</w:t>
        </w:r>
      </w:hyperlink>
    </w:p>
    <w:p w:rsidR="00634B2B" w:rsidRPr="00634B2B" w:rsidRDefault="00634B2B" w:rsidP="00634B2B">
      <w:pPr>
        <w:pStyle w:val="NoSpacing"/>
        <w:rPr>
          <w:rFonts w:ascii="Times New Roman" w:hAnsi="Times New Roman" w:cs="Times New Roman"/>
        </w:rPr>
      </w:pP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b/>
        </w:rPr>
        <w:t xml:space="preserve">Appendix 1 </w:t>
      </w:r>
      <w:r w:rsidRPr="00634B2B">
        <w:rPr>
          <w:rFonts w:ascii="Times New Roman" w:hAnsi="Times New Roman" w:cs="Times New Roman"/>
          <w:b/>
        </w:rPr>
        <w:tab/>
      </w:r>
      <w:r w:rsidRPr="00634B2B">
        <w:rPr>
          <w:rFonts w:ascii="Times New Roman" w:hAnsi="Times New Roman" w:cs="Times New Roman"/>
          <w:b/>
        </w:rPr>
        <w:tab/>
      </w:r>
      <w:r w:rsidRPr="00634B2B">
        <w:rPr>
          <w:rFonts w:ascii="Times New Roman" w:hAnsi="Times New Roman" w:cs="Times New Roman"/>
        </w:rPr>
        <w:t>Overview of scheme of work</w:t>
      </w: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b/>
        </w:rPr>
        <w:t>Appendix 2</w:t>
      </w:r>
      <w:r w:rsidRPr="00634B2B">
        <w:rPr>
          <w:rFonts w:ascii="Times New Roman" w:hAnsi="Times New Roman" w:cs="Times New Roman"/>
        </w:rPr>
        <w:t xml:space="preserve"> </w:t>
      </w:r>
      <w:r w:rsidRPr="00634B2B">
        <w:rPr>
          <w:rFonts w:ascii="Times New Roman" w:hAnsi="Times New Roman" w:cs="Times New Roman"/>
        </w:rPr>
        <w:tab/>
      </w:r>
      <w:r w:rsidRPr="00634B2B">
        <w:rPr>
          <w:rFonts w:ascii="Times New Roman" w:hAnsi="Times New Roman" w:cs="Times New Roman"/>
        </w:rPr>
        <w:tab/>
        <w:t>Sample letter to parents</w:t>
      </w:r>
    </w:p>
    <w:p w:rsidR="00634B2B" w:rsidRPr="00634B2B" w:rsidRDefault="00634B2B" w:rsidP="00634B2B">
      <w:pPr>
        <w:pStyle w:val="NoSpacing"/>
        <w:rPr>
          <w:rFonts w:ascii="Times New Roman" w:hAnsi="Times New Roman" w:cs="Times New Roman"/>
        </w:rPr>
      </w:pPr>
      <w:r w:rsidRPr="00634B2B">
        <w:rPr>
          <w:rFonts w:ascii="Times New Roman" w:hAnsi="Times New Roman" w:cs="Times New Roman"/>
          <w:b/>
        </w:rPr>
        <w:t>Appendix 3</w:t>
      </w:r>
      <w:r w:rsidRPr="00634B2B">
        <w:rPr>
          <w:rFonts w:ascii="Times New Roman" w:hAnsi="Times New Roman" w:cs="Times New Roman"/>
        </w:rPr>
        <w:tab/>
      </w:r>
      <w:r w:rsidRPr="00634B2B">
        <w:rPr>
          <w:rFonts w:ascii="Times New Roman" w:hAnsi="Times New Roman" w:cs="Times New Roman"/>
        </w:rPr>
        <w:tab/>
        <w:t>Governors statement</w:t>
      </w:r>
    </w:p>
    <w:p w:rsidR="00634B2B" w:rsidRDefault="00634B2B" w:rsidP="00634B2B">
      <w:pPr>
        <w:autoSpaceDE/>
        <w:autoSpaceDN/>
      </w:pPr>
    </w:p>
    <w:p w:rsidR="00634B2B" w:rsidRDefault="00634B2B" w:rsidP="00634B2B">
      <w:pPr>
        <w:autoSpaceDE/>
        <w:autoSpaceDN/>
      </w:pPr>
    </w:p>
    <w:p w:rsidR="00634B2B" w:rsidRDefault="00634B2B" w:rsidP="00634B2B">
      <w:pPr>
        <w:autoSpaceDE/>
        <w:autoSpaceDN/>
      </w:pPr>
      <w:r>
        <w:br w:type="page"/>
      </w:r>
    </w:p>
    <w:p w:rsidR="00634B2B" w:rsidRPr="00634B2B" w:rsidRDefault="00634B2B" w:rsidP="00634B2B">
      <w:pPr>
        <w:autoSpaceDE/>
        <w:autoSpaceDN/>
        <w:rPr>
          <w:rFonts w:ascii="Times New Roman" w:hAnsi="Times New Roman" w:cs="Times New Roman"/>
          <w:b/>
          <w:sz w:val="24"/>
          <w:szCs w:val="24"/>
        </w:rPr>
      </w:pPr>
      <w:r w:rsidRPr="00634B2B">
        <w:rPr>
          <w:rFonts w:ascii="Times New Roman" w:hAnsi="Times New Roman" w:cs="Times New Roman"/>
          <w:b/>
          <w:sz w:val="24"/>
          <w:szCs w:val="24"/>
        </w:rPr>
        <w:t>Appendix 1 - RSE Lesson Overview</w:t>
      </w:r>
    </w:p>
    <w:p w:rsidR="00634B2B" w:rsidRPr="00634B2B" w:rsidRDefault="00634B2B" w:rsidP="00634B2B">
      <w:pPr>
        <w:autoSpaceDE/>
        <w:autoSpaceDN/>
        <w:rPr>
          <w:rFonts w:ascii="Times New Roman" w:hAnsi="Times New Roman" w:cs="Times New Roman"/>
          <w:b/>
          <w:sz w:val="24"/>
          <w:szCs w:val="24"/>
        </w:rPr>
      </w:pPr>
    </w:p>
    <w:tbl>
      <w:tblPr>
        <w:tblStyle w:val="TableGrid"/>
        <w:tblW w:w="10881" w:type="dxa"/>
        <w:tblInd w:w="-714" w:type="dxa"/>
        <w:tblLayout w:type="fixed"/>
        <w:tblLook w:val="04A0" w:firstRow="1" w:lastRow="0" w:firstColumn="1" w:lastColumn="0" w:noHBand="0" w:noVBand="1"/>
      </w:tblPr>
      <w:tblGrid>
        <w:gridCol w:w="1413"/>
        <w:gridCol w:w="2109"/>
        <w:gridCol w:w="2008"/>
        <w:gridCol w:w="1785"/>
        <w:gridCol w:w="1626"/>
        <w:gridCol w:w="1940"/>
      </w:tblGrid>
      <w:tr w:rsidR="00634B2B" w:rsidRPr="00634B2B" w:rsidTr="00634B2B">
        <w:trPr>
          <w:trHeight w:val="258"/>
        </w:trPr>
        <w:tc>
          <w:tcPr>
            <w:tcW w:w="1413" w:type="dxa"/>
          </w:tcPr>
          <w:p w:rsidR="00634B2B" w:rsidRPr="00634B2B" w:rsidRDefault="00634B2B" w:rsidP="007B0CE1">
            <w:pPr>
              <w:autoSpaceDE/>
              <w:autoSpaceDN/>
              <w:rPr>
                <w:rFonts w:ascii="Times New Roman" w:hAnsi="Times New Roman" w:cs="Times New Roman"/>
                <w:b/>
                <w:sz w:val="24"/>
                <w:szCs w:val="24"/>
              </w:rPr>
            </w:pPr>
          </w:p>
        </w:tc>
        <w:tc>
          <w:tcPr>
            <w:tcW w:w="2109" w:type="dxa"/>
          </w:tcPr>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Year 1</w:t>
            </w:r>
          </w:p>
        </w:tc>
        <w:tc>
          <w:tcPr>
            <w:tcW w:w="2008" w:type="dxa"/>
          </w:tcPr>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Year 2</w:t>
            </w:r>
          </w:p>
        </w:tc>
        <w:tc>
          <w:tcPr>
            <w:tcW w:w="1785" w:type="dxa"/>
          </w:tcPr>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Year 3</w:t>
            </w:r>
          </w:p>
        </w:tc>
        <w:tc>
          <w:tcPr>
            <w:tcW w:w="1626" w:type="dxa"/>
          </w:tcPr>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Year 4</w:t>
            </w:r>
          </w:p>
        </w:tc>
        <w:tc>
          <w:tcPr>
            <w:tcW w:w="1940" w:type="dxa"/>
          </w:tcPr>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Year 5</w:t>
            </w:r>
          </w:p>
        </w:tc>
      </w:tr>
      <w:tr w:rsidR="00634B2B" w:rsidRPr="00634B2B" w:rsidTr="00634B2B">
        <w:trPr>
          <w:trHeight w:val="2932"/>
        </w:trPr>
        <w:tc>
          <w:tcPr>
            <w:tcW w:w="1413" w:type="dxa"/>
          </w:tcPr>
          <w:p w:rsidR="00634B2B" w:rsidRPr="00634B2B" w:rsidRDefault="00634B2B" w:rsidP="007B0CE1">
            <w:pPr>
              <w:autoSpaceDE/>
              <w:autoSpaceDN/>
              <w:rPr>
                <w:rFonts w:ascii="Times New Roman" w:hAnsi="Times New Roman" w:cs="Times New Roman"/>
                <w:sz w:val="24"/>
                <w:szCs w:val="24"/>
              </w:rPr>
            </w:pPr>
          </w:p>
          <w:p w:rsidR="00634B2B" w:rsidRPr="00634B2B" w:rsidRDefault="00634B2B" w:rsidP="007B0CE1">
            <w:pPr>
              <w:autoSpaceDE/>
              <w:autoSpaceDN/>
              <w:rPr>
                <w:rFonts w:ascii="Times New Roman" w:hAnsi="Times New Roman" w:cs="Times New Roman"/>
                <w:sz w:val="24"/>
                <w:szCs w:val="24"/>
              </w:rPr>
            </w:pPr>
          </w:p>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Choices</w:t>
            </w:r>
          </w:p>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 xml:space="preserve">&amp; </w:t>
            </w:r>
          </w:p>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Challenges</w:t>
            </w:r>
          </w:p>
        </w:tc>
        <w:tc>
          <w:tcPr>
            <w:tcW w:w="2109"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Choices &amp; Challenges</w:t>
            </w:r>
          </w:p>
          <w:p w:rsidR="00634B2B" w:rsidRPr="00634B2B" w:rsidRDefault="00634B2B" w:rsidP="007B0CE1">
            <w:pPr>
              <w:rPr>
                <w:rFonts w:ascii="Times New Roman" w:hAnsi="Times New Roman" w:cs="Times New Roman"/>
                <w:sz w:val="24"/>
                <w:szCs w:val="24"/>
              </w:rPr>
            </w:pPr>
            <w:r w:rsidRPr="00634B2B">
              <w:rPr>
                <w:rFonts w:ascii="Times New Roman" w:hAnsi="Times New Roman" w:cs="Times New Roman"/>
                <w:sz w:val="24"/>
                <w:szCs w:val="24"/>
              </w:rPr>
              <w:t>- Car wash touching</w:t>
            </w:r>
          </w:p>
          <w:p w:rsidR="00634B2B" w:rsidRPr="00634B2B" w:rsidRDefault="00634B2B" w:rsidP="007B0CE1">
            <w:pPr>
              <w:rPr>
                <w:rFonts w:ascii="Times New Roman" w:hAnsi="Times New Roman" w:cs="Times New Roman"/>
                <w:sz w:val="24"/>
                <w:szCs w:val="24"/>
              </w:rPr>
            </w:pPr>
            <w:r w:rsidRPr="00634B2B">
              <w:rPr>
                <w:rFonts w:ascii="Times New Roman" w:hAnsi="Times New Roman" w:cs="Times New Roman"/>
                <w:sz w:val="24"/>
                <w:szCs w:val="24"/>
              </w:rPr>
              <w:t>- caring for pets</w:t>
            </w:r>
          </w:p>
          <w:p w:rsidR="00634B2B" w:rsidRPr="00634B2B" w:rsidRDefault="00634B2B" w:rsidP="007B0CE1">
            <w:pPr>
              <w:rPr>
                <w:rFonts w:ascii="Times New Roman" w:hAnsi="Times New Roman" w:cs="Times New Roman"/>
                <w:sz w:val="24"/>
                <w:szCs w:val="24"/>
              </w:rPr>
            </w:pPr>
            <w:r w:rsidRPr="00634B2B">
              <w:rPr>
                <w:rFonts w:ascii="Times New Roman" w:hAnsi="Times New Roman" w:cs="Times New Roman"/>
                <w:sz w:val="24"/>
                <w:szCs w:val="24"/>
              </w:rPr>
              <w:t>- People who care for us</w:t>
            </w:r>
          </w:p>
          <w:p w:rsidR="00634B2B" w:rsidRPr="00634B2B" w:rsidRDefault="00634B2B" w:rsidP="007B0CE1">
            <w:pPr>
              <w:rPr>
                <w:rFonts w:ascii="Times New Roman" w:hAnsi="Times New Roman" w:cs="Times New Roman"/>
                <w:sz w:val="24"/>
                <w:szCs w:val="24"/>
              </w:rPr>
            </w:pPr>
            <w:r w:rsidRPr="00634B2B">
              <w:rPr>
                <w:rFonts w:ascii="Times New Roman" w:hAnsi="Times New Roman" w:cs="Times New Roman"/>
                <w:sz w:val="24"/>
                <w:szCs w:val="24"/>
              </w:rPr>
              <w:t>- Story time</w:t>
            </w:r>
          </w:p>
          <w:p w:rsidR="00634B2B" w:rsidRPr="00634B2B" w:rsidRDefault="00634B2B" w:rsidP="007B0CE1">
            <w:pPr>
              <w:rPr>
                <w:rFonts w:ascii="Times New Roman" w:hAnsi="Times New Roman" w:cs="Times New Roman"/>
                <w:sz w:val="24"/>
                <w:szCs w:val="24"/>
              </w:rPr>
            </w:pPr>
            <w:r w:rsidRPr="00634B2B">
              <w:rPr>
                <w:rFonts w:ascii="Times New Roman" w:hAnsi="Times New Roman" w:cs="Times New Roman"/>
                <w:sz w:val="24"/>
                <w:szCs w:val="24"/>
              </w:rPr>
              <w:t>- Body outline</w:t>
            </w:r>
          </w:p>
        </w:tc>
        <w:tc>
          <w:tcPr>
            <w:tcW w:w="2008"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Choices &amp; Challenges</w:t>
            </w:r>
          </w:p>
          <w:p w:rsidR="00634B2B" w:rsidRPr="00634B2B" w:rsidRDefault="00634B2B" w:rsidP="007B0CE1">
            <w:pPr>
              <w:rPr>
                <w:rFonts w:ascii="Times New Roman" w:hAnsi="Times New Roman" w:cs="Times New Roman"/>
                <w:sz w:val="24"/>
                <w:szCs w:val="24"/>
              </w:rPr>
            </w:pPr>
            <w:r w:rsidRPr="00634B2B">
              <w:rPr>
                <w:rFonts w:ascii="Times New Roman" w:hAnsi="Times New Roman" w:cs="Times New Roman"/>
                <w:sz w:val="24"/>
                <w:szCs w:val="24"/>
              </w:rPr>
              <w:t>- Car wash touching</w:t>
            </w:r>
          </w:p>
          <w:p w:rsidR="00634B2B" w:rsidRPr="00634B2B" w:rsidRDefault="00634B2B" w:rsidP="007B0CE1">
            <w:pPr>
              <w:rPr>
                <w:rFonts w:ascii="Times New Roman" w:hAnsi="Times New Roman" w:cs="Times New Roman"/>
                <w:sz w:val="24"/>
                <w:szCs w:val="24"/>
              </w:rPr>
            </w:pPr>
            <w:r w:rsidRPr="00634B2B">
              <w:rPr>
                <w:rFonts w:ascii="Times New Roman" w:hAnsi="Times New Roman" w:cs="Times New Roman"/>
                <w:sz w:val="24"/>
                <w:szCs w:val="24"/>
              </w:rPr>
              <w:t>- caring for pets</w:t>
            </w:r>
          </w:p>
          <w:p w:rsidR="00634B2B" w:rsidRPr="00634B2B" w:rsidRDefault="00634B2B" w:rsidP="007B0CE1">
            <w:pPr>
              <w:rPr>
                <w:rFonts w:ascii="Times New Roman" w:hAnsi="Times New Roman" w:cs="Times New Roman"/>
                <w:sz w:val="24"/>
                <w:szCs w:val="24"/>
              </w:rPr>
            </w:pPr>
            <w:r w:rsidRPr="00634B2B">
              <w:rPr>
                <w:rFonts w:ascii="Times New Roman" w:hAnsi="Times New Roman" w:cs="Times New Roman"/>
                <w:sz w:val="24"/>
                <w:szCs w:val="24"/>
              </w:rPr>
              <w:t>- People who care for us</w:t>
            </w:r>
          </w:p>
          <w:p w:rsidR="00634B2B" w:rsidRPr="00634B2B" w:rsidRDefault="00634B2B" w:rsidP="007B0CE1">
            <w:pPr>
              <w:rPr>
                <w:rFonts w:ascii="Times New Roman" w:hAnsi="Times New Roman" w:cs="Times New Roman"/>
                <w:sz w:val="24"/>
                <w:szCs w:val="24"/>
              </w:rPr>
            </w:pPr>
            <w:r w:rsidRPr="00634B2B">
              <w:rPr>
                <w:rFonts w:ascii="Times New Roman" w:hAnsi="Times New Roman" w:cs="Times New Roman"/>
                <w:sz w:val="24"/>
                <w:szCs w:val="24"/>
              </w:rPr>
              <w:t>- Story time</w:t>
            </w:r>
          </w:p>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 Body outline</w:t>
            </w:r>
          </w:p>
        </w:tc>
        <w:tc>
          <w:tcPr>
            <w:tcW w:w="1785"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 Create a character</w:t>
            </w:r>
          </w:p>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 Conscience alley</w:t>
            </w:r>
          </w:p>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 Overheard conversation</w:t>
            </w:r>
          </w:p>
        </w:tc>
        <w:tc>
          <w:tcPr>
            <w:tcW w:w="1626"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Create a character</w:t>
            </w:r>
          </w:p>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 Conscience alley</w:t>
            </w:r>
          </w:p>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 Overheard conversation</w:t>
            </w:r>
          </w:p>
        </w:tc>
        <w:tc>
          <w:tcPr>
            <w:tcW w:w="1940"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Create a character</w:t>
            </w:r>
          </w:p>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 Conscience alley</w:t>
            </w:r>
          </w:p>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 Overheard conversation</w:t>
            </w:r>
          </w:p>
        </w:tc>
      </w:tr>
      <w:tr w:rsidR="00634B2B" w:rsidRPr="00634B2B" w:rsidTr="00634B2B">
        <w:trPr>
          <w:trHeight w:val="452"/>
        </w:trPr>
        <w:tc>
          <w:tcPr>
            <w:tcW w:w="1413" w:type="dxa"/>
          </w:tcPr>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 xml:space="preserve">Changes </w:t>
            </w:r>
          </w:p>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b/>
                <w:sz w:val="24"/>
                <w:szCs w:val="24"/>
              </w:rPr>
              <w:t>Lessons</w:t>
            </w:r>
          </w:p>
        </w:tc>
        <w:tc>
          <w:tcPr>
            <w:tcW w:w="2109"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L1 Amazing Me</w:t>
            </w:r>
          </w:p>
        </w:tc>
        <w:tc>
          <w:tcPr>
            <w:tcW w:w="2008"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L4 I can do</w:t>
            </w:r>
          </w:p>
        </w:tc>
        <w:tc>
          <w:tcPr>
            <w:tcW w:w="1785"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L1 Growing up</w:t>
            </w:r>
          </w:p>
        </w:tc>
        <w:tc>
          <w:tcPr>
            <w:tcW w:w="1626"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L1 Life Cycle</w:t>
            </w:r>
          </w:p>
        </w:tc>
        <w:tc>
          <w:tcPr>
            <w:tcW w:w="1940"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L1 Puberty</w:t>
            </w:r>
          </w:p>
        </w:tc>
      </w:tr>
      <w:tr w:rsidR="00634B2B" w:rsidRPr="00634B2B" w:rsidTr="00634B2B">
        <w:trPr>
          <w:trHeight w:val="1052"/>
        </w:trPr>
        <w:tc>
          <w:tcPr>
            <w:tcW w:w="1413" w:type="dxa"/>
          </w:tcPr>
          <w:p w:rsidR="00634B2B" w:rsidRPr="00634B2B" w:rsidRDefault="00634B2B" w:rsidP="007B0CE1">
            <w:pPr>
              <w:autoSpaceDE/>
              <w:autoSpaceDN/>
              <w:rPr>
                <w:rFonts w:ascii="Times New Roman" w:hAnsi="Times New Roman" w:cs="Times New Roman"/>
                <w:sz w:val="24"/>
                <w:szCs w:val="24"/>
              </w:rPr>
            </w:pPr>
          </w:p>
        </w:tc>
        <w:tc>
          <w:tcPr>
            <w:tcW w:w="2109"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L2 Same but Different</w:t>
            </w:r>
          </w:p>
        </w:tc>
        <w:tc>
          <w:tcPr>
            <w:tcW w:w="2008"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L5 Being Safe</w:t>
            </w:r>
          </w:p>
        </w:tc>
        <w:tc>
          <w:tcPr>
            <w:tcW w:w="1785"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L2 Changes</w:t>
            </w:r>
          </w:p>
        </w:tc>
        <w:tc>
          <w:tcPr>
            <w:tcW w:w="1626"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L2 Keeping Safe</w:t>
            </w:r>
          </w:p>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Knowing our bodies</w:t>
            </w:r>
          </w:p>
        </w:tc>
        <w:tc>
          <w:tcPr>
            <w:tcW w:w="1940"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L2 Menstruation</w:t>
            </w:r>
          </w:p>
        </w:tc>
      </w:tr>
      <w:tr w:rsidR="00634B2B" w:rsidRPr="00634B2B" w:rsidTr="00634B2B">
        <w:trPr>
          <w:trHeight w:val="534"/>
        </w:trPr>
        <w:tc>
          <w:tcPr>
            <w:tcW w:w="1413" w:type="dxa"/>
          </w:tcPr>
          <w:p w:rsidR="00634B2B" w:rsidRPr="00634B2B" w:rsidRDefault="00634B2B" w:rsidP="007B0CE1">
            <w:pPr>
              <w:autoSpaceDE/>
              <w:autoSpaceDN/>
              <w:rPr>
                <w:rFonts w:ascii="Times New Roman" w:hAnsi="Times New Roman" w:cs="Times New Roman"/>
                <w:sz w:val="24"/>
                <w:szCs w:val="24"/>
              </w:rPr>
            </w:pPr>
          </w:p>
        </w:tc>
        <w:tc>
          <w:tcPr>
            <w:tcW w:w="2109"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L3 Animals &amp; their Babies</w:t>
            </w:r>
          </w:p>
        </w:tc>
        <w:tc>
          <w:tcPr>
            <w:tcW w:w="2008" w:type="dxa"/>
          </w:tcPr>
          <w:p w:rsidR="00634B2B" w:rsidRPr="00634B2B" w:rsidRDefault="00634B2B" w:rsidP="007B0CE1">
            <w:pPr>
              <w:autoSpaceDE/>
              <w:autoSpaceDN/>
              <w:rPr>
                <w:rFonts w:ascii="Times New Roman" w:hAnsi="Times New Roman" w:cs="Times New Roman"/>
                <w:sz w:val="24"/>
                <w:szCs w:val="24"/>
              </w:rPr>
            </w:pPr>
          </w:p>
        </w:tc>
        <w:tc>
          <w:tcPr>
            <w:tcW w:w="1785"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L3 Fact and Fiction</w:t>
            </w:r>
          </w:p>
        </w:tc>
        <w:tc>
          <w:tcPr>
            <w:tcW w:w="1626"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L3 Periods</w:t>
            </w:r>
          </w:p>
        </w:tc>
        <w:tc>
          <w:tcPr>
            <w:tcW w:w="1940"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L3 Reproduction</w:t>
            </w:r>
          </w:p>
        </w:tc>
      </w:tr>
      <w:tr w:rsidR="00634B2B" w:rsidRPr="00634B2B" w:rsidTr="00634B2B">
        <w:trPr>
          <w:trHeight w:val="258"/>
        </w:trPr>
        <w:tc>
          <w:tcPr>
            <w:tcW w:w="1413" w:type="dxa"/>
          </w:tcPr>
          <w:p w:rsidR="00634B2B" w:rsidRPr="00634B2B" w:rsidRDefault="00634B2B" w:rsidP="007B0CE1">
            <w:pPr>
              <w:autoSpaceDE/>
              <w:autoSpaceDN/>
              <w:rPr>
                <w:rFonts w:ascii="Times New Roman" w:hAnsi="Times New Roman" w:cs="Times New Roman"/>
                <w:sz w:val="24"/>
                <w:szCs w:val="24"/>
              </w:rPr>
            </w:pPr>
          </w:p>
        </w:tc>
        <w:tc>
          <w:tcPr>
            <w:tcW w:w="2109" w:type="dxa"/>
          </w:tcPr>
          <w:p w:rsidR="00634B2B" w:rsidRPr="00634B2B" w:rsidRDefault="00634B2B" w:rsidP="007B0CE1">
            <w:pPr>
              <w:autoSpaceDE/>
              <w:autoSpaceDN/>
              <w:rPr>
                <w:rFonts w:ascii="Times New Roman" w:hAnsi="Times New Roman" w:cs="Times New Roman"/>
                <w:sz w:val="24"/>
                <w:szCs w:val="24"/>
              </w:rPr>
            </w:pPr>
          </w:p>
        </w:tc>
        <w:tc>
          <w:tcPr>
            <w:tcW w:w="2008" w:type="dxa"/>
          </w:tcPr>
          <w:p w:rsidR="00634B2B" w:rsidRPr="00634B2B" w:rsidRDefault="00634B2B" w:rsidP="007B0CE1">
            <w:pPr>
              <w:autoSpaceDE/>
              <w:autoSpaceDN/>
              <w:rPr>
                <w:rFonts w:ascii="Times New Roman" w:hAnsi="Times New Roman" w:cs="Times New Roman"/>
                <w:sz w:val="24"/>
                <w:szCs w:val="24"/>
              </w:rPr>
            </w:pPr>
          </w:p>
        </w:tc>
        <w:tc>
          <w:tcPr>
            <w:tcW w:w="1785" w:type="dxa"/>
          </w:tcPr>
          <w:p w:rsidR="00634B2B" w:rsidRPr="00634B2B" w:rsidRDefault="00634B2B" w:rsidP="007B0CE1">
            <w:pPr>
              <w:autoSpaceDE/>
              <w:autoSpaceDN/>
              <w:rPr>
                <w:rFonts w:ascii="Times New Roman" w:hAnsi="Times New Roman" w:cs="Times New Roman"/>
                <w:sz w:val="24"/>
                <w:szCs w:val="24"/>
              </w:rPr>
            </w:pPr>
          </w:p>
        </w:tc>
        <w:tc>
          <w:tcPr>
            <w:tcW w:w="1626" w:type="dxa"/>
          </w:tcPr>
          <w:p w:rsidR="00634B2B" w:rsidRPr="00634B2B" w:rsidRDefault="00634B2B" w:rsidP="007B0CE1">
            <w:pPr>
              <w:autoSpaceDE/>
              <w:autoSpaceDN/>
              <w:rPr>
                <w:rFonts w:ascii="Times New Roman" w:hAnsi="Times New Roman" w:cs="Times New Roman"/>
                <w:sz w:val="24"/>
                <w:szCs w:val="24"/>
              </w:rPr>
            </w:pPr>
          </w:p>
        </w:tc>
        <w:tc>
          <w:tcPr>
            <w:tcW w:w="1940"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L4 Pregnancy &amp; Birth</w:t>
            </w:r>
          </w:p>
        </w:tc>
      </w:tr>
      <w:tr w:rsidR="00634B2B" w:rsidRPr="00634B2B" w:rsidTr="00634B2B">
        <w:trPr>
          <w:trHeight w:val="242"/>
        </w:trPr>
        <w:tc>
          <w:tcPr>
            <w:tcW w:w="1413" w:type="dxa"/>
          </w:tcPr>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Care &amp; Commitment</w:t>
            </w:r>
          </w:p>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Lessons</w:t>
            </w:r>
          </w:p>
        </w:tc>
        <w:tc>
          <w:tcPr>
            <w:tcW w:w="2109"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Hygiene</w:t>
            </w:r>
          </w:p>
        </w:tc>
        <w:tc>
          <w:tcPr>
            <w:tcW w:w="2008" w:type="dxa"/>
          </w:tcPr>
          <w:p w:rsidR="00634B2B" w:rsidRPr="00634B2B" w:rsidRDefault="00634B2B" w:rsidP="007B0CE1">
            <w:pPr>
              <w:autoSpaceDE/>
              <w:autoSpaceDN/>
              <w:rPr>
                <w:rFonts w:ascii="Times New Roman" w:hAnsi="Times New Roman" w:cs="Times New Roman"/>
                <w:sz w:val="24"/>
                <w:szCs w:val="24"/>
              </w:rPr>
            </w:pPr>
          </w:p>
        </w:tc>
        <w:tc>
          <w:tcPr>
            <w:tcW w:w="1785"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Friendship</w:t>
            </w:r>
          </w:p>
        </w:tc>
        <w:tc>
          <w:tcPr>
            <w:tcW w:w="1626"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L1 Healthy Choice Challenge</w:t>
            </w:r>
          </w:p>
        </w:tc>
        <w:tc>
          <w:tcPr>
            <w:tcW w:w="1940"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L1 Healthy Choice Challenge</w:t>
            </w:r>
          </w:p>
        </w:tc>
      </w:tr>
      <w:tr w:rsidR="00634B2B" w:rsidRPr="00634B2B" w:rsidTr="00634B2B">
        <w:trPr>
          <w:trHeight w:val="242"/>
        </w:trPr>
        <w:tc>
          <w:tcPr>
            <w:tcW w:w="1413" w:type="dxa"/>
          </w:tcPr>
          <w:p w:rsidR="00634B2B" w:rsidRPr="00634B2B" w:rsidRDefault="00634B2B" w:rsidP="007B0CE1">
            <w:pPr>
              <w:autoSpaceDE/>
              <w:autoSpaceDN/>
              <w:rPr>
                <w:rFonts w:ascii="Times New Roman" w:hAnsi="Times New Roman" w:cs="Times New Roman"/>
                <w:b/>
                <w:sz w:val="24"/>
                <w:szCs w:val="24"/>
              </w:rPr>
            </w:pPr>
          </w:p>
        </w:tc>
        <w:tc>
          <w:tcPr>
            <w:tcW w:w="2109" w:type="dxa"/>
          </w:tcPr>
          <w:p w:rsidR="00634B2B" w:rsidRPr="00634B2B" w:rsidRDefault="00634B2B" w:rsidP="007B0CE1">
            <w:pPr>
              <w:autoSpaceDE/>
              <w:autoSpaceDN/>
              <w:rPr>
                <w:rFonts w:ascii="Times New Roman" w:hAnsi="Times New Roman" w:cs="Times New Roman"/>
                <w:sz w:val="24"/>
                <w:szCs w:val="24"/>
              </w:rPr>
            </w:pPr>
          </w:p>
        </w:tc>
        <w:tc>
          <w:tcPr>
            <w:tcW w:w="2008" w:type="dxa"/>
          </w:tcPr>
          <w:p w:rsidR="00634B2B" w:rsidRPr="00634B2B" w:rsidRDefault="00634B2B" w:rsidP="007B0CE1">
            <w:pPr>
              <w:autoSpaceDE/>
              <w:autoSpaceDN/>
              <w:rPr>
                <w:rFonts w:ascii="Times New Roman" w:hAnsi="Times New Roman" w:cs="Times New Roman"/>
                <w:sz w:val="24"/>
                <w:szCs w:val="24"/>
              </w:rPr>
            </w:pPr>
          </w:p>
        </w:tc>
        <w:tc>
          <w:tcPr>
            <w:tcW w:w="1785" w:type="dxa"/>
          </w:tcPr>
          <w:p w:rsidR="00634B2B" w:rsidRPr="00634B2B" w:rsidRDefault="00634B2B" w:rsidP="007B0CE1">
            <w:pPr>
              <w:autoSpaceDE/>
              <w:autoSpaceDN/>
              <w:rPr>
                <w:rFonts w:ascii="Times New Roman" w:hAnsi="Times New Roman" w:cs="Times New Roman"/>
                <w:sz w:val="24"/>
                <w:szCs w:val="24"/>
              </w:rPr>
            </w:pPr>
          </w:p>
        </w:tc>
        <w:tc>
          <w:tcPr>
            <w:tcW w:w="1626"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L2 What &amp; Who helps</w:t>
            </w:r>
          </w:p>
        </w:tc>
        <w:tc>
          <w:tcPr>
            <w:tcW w:w="1940"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L2 What &amp; Who helps</w:t>
            </w:r>
          </w:p>
        </w:tc>
      </w:tr>
      <w:tr w:rsidR="00634B2B" w:rsidRPr="00634B2B" w:rsidTr="00634B2B">
        <w:trPr>
          <w:trHeight w:val="242"/>
        </w:trPr>
        <w:tc>
          <w:tcPr>
            <w:tcW w:w="1413" w:type="dxa"/>
          </w:tcPr>
          <w:p w:rsidR="00634B2B" w:rsidRPr="00634B2B" w:rsidRDefault="00634B2B" w:rsidP="007B0CE1">
            <w:pPr>
              <w:autoSpaceDE/>
              <w:autoSpaceDN/>
              <w:rPr>
                <w:rFonts w:ascii="Times New Roman" w:hAnsi="Times New Roman" w:cs="Times New Roman"/>
                <w:b/>
                <w:sz w:val="24"/>
                <w:szCs w:val="24"/>
              </w:rPr>
            </w:pPr>
          </w:p>
        </w:tc>
        <w:tc>
          <w:tcPr>
            <w:tcW w:w="2109" w:type="dxa"/>
          </w:tcPr>
          <w:p w:rsidR="00634B2B" w:rsidRPr="00634B2B" w:rsidRDefault="00634B2B" w:rsidP="007B0CE1">
            <w:pPr>
              <w:autoSpaceDE/>
              <w:autoSpaceDN/>
              <w:rPr>
                <w:rFonts w:ascii="Times New Roman" w:hAnsi="Times New Roman" w:cs="Times New Roman"/>
                <w:sz w:val="24"/>
                <w:szCs w:val="24"/>
              </w:rPr>
            </w:pPr>
          </w:p>
        </w:tc>
        <w:tc>
          <w:tcPr>
            <w:tcW w:w="2008" w:type="dxa"/>
          </w:tcPr>
          <w:p w:rsidR="00634B2B" w:rsidRPr="00634B2B" w:rsidRDefault="00634B2B" w:rsidP="007B0CE1">
            <w:pPr>
              <w:autoSpaceDE/>
              <w:autoSpaceDN/>
              <w:rPr>
                <w:rFonts w:ascii="Times New Roman" w:hAnsi="Times New Roman" w:cs="Times New Roman"/>
                <w:sz w:val="24"/>
                <w:szCs w:val="24"/>
              </w:rPr>
            </w:pPr>
          </w:p>
        </w:tc>
        <w:tc>
          <w:tcPr>
            <w:tcW w:w="1785" w:type="dxa"/>
          </w:tcPr>
          <w:p w:rsidR="00634B2B" w:rsidRPr="00634B2B" w:rsidRDefault="00634B2B" w:rsidP="007B0CE1">
            <w:pPr>
              <w:autoSpaceDE/>
              <w:autoSpaceDN/>
              <w:rPr>
                <w:rFonts w:ascii="Times New Roman" w:hAnsi="Times New Roman" w:cs="Times New Roman"/>
                <w:sz w:val="24"/>
                <w:szCs w:val="24"/>
              </w:rPr>
            </w:pPr>
          </w:p>
        </w:tc>
        <w:tc>
          <w:tcPr>
            <w:tcW w:w="1626"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L3 Celebrating</w:t>
            </w:r>
          </w:p>
        </w:tc>
        <w:tc>
          <w:tcPr>
            <w:tcW w:w="1940"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L3 Celebrating</w:t>
            </w:r>
          </w:p>
          <w:p w:rsidR="00634B2B" w:rsidRPr="00634B2B" w:rsidRDefault="00634B2B" w:rsidP="007B0CE1">
            <w:pPr>
              <w:autoSpaceDE/>
              <w:autoSpaceDN/>
              <w:rPr>
                <w:rFonts w:ascii="Times New Roman" w:hAnsi="Times New Roman" w:cs="Times New Roman"/>
                <w:sz w:val="24"/>
                <w:szCs w:val="24"/>
              </w:rPr>
            </w:pPr>
          </w:p>
        </w:tc>
      </w:tr>
    </w:tbl>
    <w:p w:rsidR="00634B2B" w:rsidRPr="00634B2B" w:rsidRDefault="00634B2B" w:rsidP="00634B2B">
      <w:pPr>
        <w:autoSpaceDE/>
        <w:autoSpaceDN/>
        <w:rPr>
          <w:rFonts w:ascii="Times New Roman" w:hAnsi="Times New Roman" w:cs="Times New Roman"/>
          <w:sz w:val="24"/>
          <w:szCs w:val="24"/>
        </w:rPr>
      </w:pP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sz w:val="24"/>
          <w:szCs w:val="24"/>
        </w:rPr>
        <w:br w:type="page"/>
      </w:r>
    </w:p>
    <w:tbl>
      <w:tblPr>
        <w:tblStyle w:val="TableGrid"/>
        <w:tblW w:w="9351" w:type="dxa"/>
        <w:tblLook w:val="04A0" w:firstRow="1" w:lastRow="0" w:firstColumn="1" w:lastColumn="0" w:noHBand="0" w:noVBand="1"/>
      </w:tblPr>
      <w:tblGrid>
        <w:gridCol w:w="3062"/>
        <w:gridCol w:w="3062"/>
        <w:gridCol w:w="3227"/>
      </w:tblGrid>
      <w:tr w:rsidR="00634B2B" w:rsidRPr="00634B2B" w:rsidTr="007B0CE1">
        <w:tc>
          <w:tcPr>
            <w:tcW w:w="3062" w:type="dxa"/>
          </w:tcPr>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Year 6</w:t>
            </w:r>
          </w:p>
        </w:tc>
        <w:tc>
          <w:tcPr>
            <w:tcW w:w="3062" w:type="dxa"/>
          </w:tcPr>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Year 7</w:t>
            </w:r>
          </w:p>
        </w:tc>
        <w:tc>
          <w:tcPr>
            <w:tcW w:w="3227" w:type="dxa"/>
          </w:tcPr>
          <w:p w:rsidR="00634B2B" w:rsidRPr="00634B2B" w:rsidRDefault="00634B2B" w:rsidP="007B0CE1">
            <w:pPr>
              <w:autoSpaceDE/>
              <w:autoSpaceDN/>
              <w:rPr>
                <w:rFonts w:ascii="Times New Roman" w:hAnsi="Times New Roman" w:cs="Times New Roman"/>
                <w:b/>
                <w:sz w:val="24"/>
                <w:szCs w:val="24"/>
              </w:rPr>
            </w:pPr>
            <w:r w:rsidRPr="00634B2B">
              <w:rPr>
                <w:rFonts w:ascii="Times New Roman" w:hAnsi="Times New Roman" w:cs="Times New Roman"/>
                <w:b/>
                <w:sz w:val="24"/>
                <w:szCs w:val="24"/>
              </w:rPr>
              <w:t>Year 8</w:t>
            </w:r>
          </w:p>
        </w:tc>
      </w:tr>
      <w:tr w:rsidR="00634B2B" w:rsidRPr="00634B2B" w:rsidTr="007B0CE1">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Pupils develop understanding &amp; confidence about their body, how it works and changes during puberty</w:t>
            </w:r>
          </w:p>
        </w:tc>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Pupils explore changing relationships, peer pressure &amp; media stereotypes</w:t>
            </w:r>
          </w:p>
        </w:tc>
        <w:tc>
          <w:tcPr>
            <w:tcW w:w="3227"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Recap foundation knowledge on puberty and pregnancy.  Introduction to risk taking, alcohol and sexual behaviour, sex and the law, myths and misinformation</w:t>
            </w:r>
          </w:p>
        </w:tc>
      </w:tr>
      <w:tr w:rsidR="00634B2B" w:rsidRPr="00634B2B" w:rsidTr="007B0CE1">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Valuing Ourselves</w:t>
            </w:r>
          </w:p>
        </w:tc>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Changes Now</w:t>
            </w:r>
          </w:p>
        </w:tc>
        <w:tc>
          <w:tcPr>
            <w:tcW w:w="3227"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Talking about Relationship and Sex</w:t>
            </w:r>
          </w:p>
        </w:tc>
      </w:tr>
      <w:tr w:rsidR="00634B2B" w:rsidRPr="00634B2B" w:rsidTr="007B0CE1">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Changes</w:t>
            </w:r>
          </w:p>
        </w:tc>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Relationships</w:t>
            </w:r>
          </w:p>
        </w:tc>
        <w:tc>
          <w:tcPr>
            <w:tcW w:w="3227"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Puberty &amp; Reproduction or Conception, Pregnancy</w:t>
            </w:r>
          </w:p>
        </w:tc>
      </w:tr>
      <w:tr w:rsidR="00634B2B" w:rsidRPr="00634B2B" w:rsidTr="007B0CE1">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Puberty</w:t>
            </w:r>
          </w:p>
        </w:tc>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Adolescence</w:t>
            </w:r>
          </w:p>
        </w:tc>
        <w:tc>
          <w:tcPr>
            <w:tcW w:w="3227"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Perfect Partner</w:t>
            </w:r>
          </w:p>
        </w:tc>
      </w:tr>
      <w:tr w:rsidR="00634B2B" w:rsidRPr="00634B2B" w:rsidTr="007B0CE1">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Knowing Our Bodies</w:t>
            </w:r>
          </w:p>
        </w:tc>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What’s love got to do with it?</w:t>
            </w:r>
          </w:p>
        </w:tc>
        <w:tc>
          <w:tcPr>
            <w:tcW w:w="3227"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Risk Taking: Alcohol</w:t>
            </w:r>
          </w:p>
        </w:tc>
      </w:tr>
      <w:tr w:rsidR="00634B2B" w:rsidRPr="00634B2B" w:rsidTr="007B0CE1">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Review &amp; Reflect</w:t>
            </w:r>
          </w:p>
        </w:tc>
        <w:tc>
          <w:tcPr>
            <w:tcW w:w="3062"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Risk and Images Review &amp; Reflect</w:t>
            </w:r>
          </w:p>
        </w:tc>
        <w:tc>
          <w:tcPr>
            <w:tcW w:w="3227"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Risk Taking: Sexual Behaviour</w:t>
            </w:r>
          </w:p>
        </w:tc>
      </w:tr>
      <w:tr w:rsidR="00634B2B" w:rsidRPr="00634B2B" w:rsidTr="007B0CE1">
        <w:tc>
          <w:tcPr>
            <w:tcW w:w="3062" w:type="dxa"/>
          </w:tcPr>
          <w:p w:rsidR="00634B2B" w:rsidRPr="00634B2B" w:rsidRDefault="00634B2B" w:rsidP="007B0CE1">
            <w:pPr>
              <w:autoSpaceDE/>
              <w:autoSpaceDN/>
              <w:rPr>
                <w:rFonts w:ascii="Times New Roman" w:hAnsi="Times New Roman" w:cs="Times New Roman"/>
                <w:sz w:val="24"/>
                <w:szCs w:val="24"/>
              </w:rPr>
            </w:pPr>
          </w:p>
        </w:tc>
        <w:tc>
          <w:tcPr>
            <w:tcW w:w="3062" w:type="dxa"/>
          </w:tcPr>
          <w:p w:rsidR="00634B2B" w:rsidRPr="00634B2B" w:rsidRDefault="00634B2B" w:rsidP="007B0CE1">
            <w:pPr>
              <w:autoSpaceDE/>
              <w:autoSpaceDN/>
              <w:rPr>
                <w:rFonts w:ascii="Times New Roman" w:hAnsi="Times New Roman" w:cs="Times New Roman"/>
                <w:sz w:val="24"/>
                <w:szCs w:val="24"/>
              </w:rPr>
            </w:pPr>
          </w:p>
        </w:tc>
        <w:tc>
          <w:tcPr>
            <w:tcW w:w="3227" w:type="dxa"/>
          </w:tcPr>
          <w:p w:rsidR="00634B2B" w:rsidRPr="00634B2B" w:rsidRDefault="00634B2B" w:rsidP="007B0CE1">
            <w:pPr>
              <w:autoSpaceDE/>
              <w:autoSpaceDN/>
              <w:rPr>
                <w:rFonts w:ascii="Times New Roman" w:hAnsi="Times New Roman" w:cs="Times New Roman"/>
                <w:sz w:val="24"/>
                <w:szCs w:val="24"/>
              </w:rPr>
            </w:pPr>
            <w:r w:rsidRPr="00634B2B">
              <w:rPr>
                <w:rFonts w:ascii="Times New Roman" w:hAnsi="Times New Roman" w:cs="Times New Roman"/>
                <w:sz w:val="24"/>
                <w:szCs w:val="24"/>
              </w:rPr>
              <w:t>Review &amp; Reflect</w:t>
            </w:r>
          </w:p>
        </w:tc>
      </w:tr>
    </w:tbl>
    <w:p w:rsidR="00634B2B" w:rsidRDefault="00634B2B" w:rsidP="00634B2B">
      <w:pPr>
        <w:autoSpaceDE/>
        <w:autoSpaceDN/>
      </w:pPr>
    </w:p>
    <w:p w:rsidR="00634B2B" w:rsidRDefault="00634B2B" w:rsidP="00634B2B">
      <w:pPr>
        <w:autoSpaceDE/>
        <w:autoSpaceDN/>
      </w:pPr>
      <w:r>
        <w:br w:type="page"/>
      </w:r>
    </w:p>
    <w:p w:rsidR="00634B2B" w:rsidRPr="00634B2B" w:rsidRDefault="00634B2B" w:rsidP="00634B2B">
      <w:pPr>
        <w:autoSpaceDE/>
        <w:autoSpaceDN/>
        <w:rPr>
          <w:rFonts w:ascii="Times New Roman" w:hAnsi="Times New Roman" w:cs="Times New Roman"/>
          <w:b/>
          <w:sz w:val="24"/>
          <w:szCs w:val="24"/>
        </w:rPr>
      </w:pPr>
      <w:r w:rsidRPr="00634B2B">
        <w:rPr>
          <w:rFonts w:ascii="Times New Roman" w:hAnsi="Times New Roman" w:cs="Times New Roman"/>
          <w:b/>
          <w:sz w:val="24"/>
          <w:szCs w:val="24"/>
        </w:rPr>
        <w:t>Appendix 2 – Sample Letter to Parents</w:t>
      </w:r>
    </w:p>
    <w:p w:rsidR="00634B2B" w:rsidRPr="00634B2B" w:rsidRDefault="00634B2B" w:rsidP="00634B2B">
      <w:pPr>
        <w:autoSpaceDE/>
        <w:autoSpaceDN/>
        <w:rPr>
          <w:rFonts w:ascii="Times New Roman" w:hAnsi="Times New Roman" w:cs="Times New Roman"/>
          <w:b/>
          <w:sz w:val="24"/>
          <w:szCs w:val="24"/>
        </w:rPr>
      </w:pP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sz w:val="24"/>
          <w:szCs w:val="24"/>
        </w:rPr>
        <w:t>Shropshire Respect Yourself:</w:t>
      </w: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sz w:val="24"/>
          <w:szCs w:val="24"/>
        </w:rPr>
        <w:t>Eat Better, Move More, Relationship and Sex Education Programme</w:t>
      </w:r>
    </w:p>
    <w:p w:rsidR="00634B2B" w:rsidRPr="00634B2B" w:rsidRDefault="00634B2B" w:rsidP="00634B2B">
      <w:pPr>
        <w:autoSpaceDE/>
        <w:autoSpaceDN/>
        <w:rPr>
          <w:rFonts w:ascii="Times New Roman" w:hAnsi="Times New Roman" w:cs="Times New Roman"/>
          <w:sz w:val="24"/>
          <w:szCs w:val="24"/>
        </w:rPr>
      </w:pP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sz w:val="24"/>
          <w:szCs w:val="24"/>
        </w:rPr>
        <w:t>Date:</w:t>
      </w:r>
    </w:p>
    <w:p w:rsidR="00634B2B" w:rsidRPr="00634B2B" w:rsidRDefault="00634B2B" w:rsidP="00634B2B">
      <w:pPr>
        <w:autoSpaceDE/>
        <w:autoSpaceDN/>
        <w:rPr>
          <w:rFonts w:ascii="Times New Roman" w:hAnsi="Times New Roman" w:cs="Times New Roman"/>
          <w:sz w:val="24"/>
          <w:szCs w:val="24"/>
        </w:rPr>
      </w:pPr>
    </w:p>
    <w:p w:rsidR="00327A7E" w:rsidRPr="00327A7E" w:rsidRDefault="00327A7E" w:rsidP="00327A7E">
      <w:pPr>
        <w:rPr>
          <w:rFonts w:ascii="Times New Roman" w:hAnsi="Times New Roman" w:cs="Times New Roman"/>
          <w:sz w:val="24"/>
          <w:szCs w:val="24"/>
        </w:rPr>
      </w:pPr>
      <w:r w:rsidRPr="00327A7E">
        <w:rPr>
          <w:rFonts w:ascii="Times New Roman" w:hAnsi="Times New Roman" w:cs="Times New Roman"/>
          <w:sz w:val="24"/>
          <w:szCs w:val="24"/>
        </w:rPr>
        <w:t>Dear Parents</w:t>
      </w:r>
    </w:p>
    <w:p w:rsidR="00327A7E" w:rsidRPr="00B71A59" w:rsidRDefault="00327A7E" w:rsidP="00327A7E">
      <w:pPr>
        <w:rPr>
          <w:rFonts w:ascii="Times New Roman" w:hAnsi="Times New Roman" w:cs="Times New Roman"/>
        </w:rPr>
      </w:pPr>
      <w:bookmarkStart w:id="0" w:name="_GoBack"/>
      <w:bookmarkEnd w:id="0"/>
    </w:p>
    <w:p w:rsidR="00327A7E" w:rsidRDefault="00327A7E" w:rsidP="00327A7E">
      <w:pPr>
        <w:rPr>
          <w:rFonts w:ascii="Times New Roman" w:hAnsi="Times New Roman" w:cs="Times New Roman"/>
          <w:sz w:val="24"/>
          <w:szCs w:val="24"/>
        </w:rPr>
      </w:pPr>
      <w:r w:rsidRPr="00327A7E">
        <w:rPr>
          <w:rFonts w:ascii="Times New Roman" w:hAnsi="Times New Roman" w:cs="Times New Roman"/>
          <w:sz w:val="24"/>
          <w:szCs w:val="24"/>
        </w:rPr>
        <w:t>As a part of your child’s education at Packwood, we promote personal wellbeing and development through a comprehensive Personal, Social, Health and Economic (PSHE) education programme.  PSHE education is the curriculum subject that gives young people the knowledge, understanding, attitudes and practical skills to live safe, healthy, productive lives and meet their full potential.</w:t>
      </w:r>
    </w:p>
    <w:p w:rsidR="00327A7E" w:rsidRPr="00327A7E" w:rsidRDefault="00327A7E" w:rsidP="00327A7E">
      <w:pPr>
        <w:rPr>
          <w:rFonts w:ascii="Times New Roman" w:hAnsi="Times New Roman" w:cs="Times New Roman"/>
          <w:sz w:val="24"/>
          <w:szCs w:val="24"/>
        </w:rPr>
      </w:pPr>
    </w:p>
    <w:p w:rsidR="00327A7E" w:rsidRDefault="00327A7E" w:rsidP="00327A7E">
      <w:pPr>
        <w:rPr>
          <w:rFonts w:ascii="Times New Roman" w:hAnsi="Times New Roman" w:cs="Times New Roman"/>
          <w:sz w:val="24"/>
          <w:szCs w:val="24"/>
        </w:rPr>
      </w:pPr>
      <w:r w:rsidRPr="00327A7E">
        <w:rPr>
          <w:rFonts w:ascii="Times New Roman" w:hAnsi="Times New Roman" w:cs="Times New Roman"/>
          <w:sz w:val="24"/>
          <w:szCs w:val="24"/>
        </w:rPr>
        <w:t>I am writing to let you know that, over the next (   ) weeks, starting (date), (name of form) will be taking part in lessons which will focus on the relationships and sex education (RSE) aspect of this programme.  RSE lessons in Year (?) will include teaching about (e.g. healthy relationships, including friendships and intimate friendships; families; growing and changing, including puberty; personal hygiene; changing feelings; becoming more independent; keeping safe and consent; developing self-esteem and confidence) .  Pupils will also have opportunities to ask questions that help prepare them for relationships of all kinds in the modern world.</w:t>
      </w:r>
    </w:p>
    <w:p w:rsidR="00327A7E" w:rsidRPr="00327A7E" w:rsidRDefault="00327A7E" w:rsidP="00327A7E">
      <w:pPr>
        <w:rPr>
          <w:rFonts w:ascii="Times New Roman" w:hAnsi="Times New Roman" w:cs="Times New Roman"/>
          <w:sz w:val="24"/>
          <w:szCs w:val="24"/>
        </w:rPr>
      </w:pPr>
    </w:p>
    <w:p w:rsidR="00327A7E" w:rsidRPr="00327A7E" w:rsidRDefault="00327A7E" w:rsidP="00327A7E">
      <w:pPr>
        <w:rPr>
          <w:rFonts w:ascii="Times New Roman" w:hAnsi="Times New Roman" w:cs="Times New Roman"/>
          <w:sz w:val="24"/>
          <w:szCs w:val="24"/>
        </w:rPr>
      </w:pPr>
      <w:r w:rsidRPr="00327A7E">
        <w:rPr>
          <w:rFonts w:ascii="Times New Roman" w:hAnsi="Times New Roman" w:cs="Times New Roman"/>
          <w:sz w:val="24"/>
          <w:szCs w:val="24"/>
        </w:rPr>
        <w:t>PSHE education is taught throughout the school in every year group and is monitored and reviewed regularly by the staff and governing body.  Our Relationship and Sex Education (RSE) Policy can be found on the School website.  All PSHE teaching takes place in a safe learning environment and is underpinned by our school ethos and values.</w:t>
      </w:r>
    </w:p>
    <w:p w:rsidR="00327A7E" w:rsidRDefault="00327A7E" w:rsidP="00327A7E">
      <w:pPr>
        <w:rPr>
          <w:rFonts w:ascii="Times New Roman" w:hAnsi="Times New Roman" w:cs="Times New Roman"/>
          <w:sz w:val="24"/>
          <w:szCs w:val="24"/>
        </w:rPr>
      </w:pPr>
      <w:r w:rsidRPr="00327A7E">
        <w:rPr>
          <w:rFonts w:ascii="Times New Roman" w:hAnsi="Times New Roman" w:cs="Times New Roman"/>
          <w:sz w:val="24"/>
          <w:szCs w:val="24"/>
        </w:rPr>
        <w:t>If you have any questions or concerns then please do contact me for a chat.</w:t>
      </w:r>
    </w:p>
    <w:p w:rsidR="00327A7E" w:rsidRPr="00327A7E" w:rsidRDefault="00327A7E" w:rsidP="00327A7E">
      <w:pPr>
        <w:rPr>
          <w:rFonts w:ascii="Times New Roman" w:hAnsi="Times New Roman" w:cs="Times New Roman"/>
          <w:sz w:val="24"/>
          <w:szCs w:val="24"/>
        </w:rPr>
      </w:pPr>
    </w:p>
    <w:p w:rsidR="00327A7E" w:rsidRPr="00327A7E" w:rsidRDefault="00327A7E" w:rsidP="00327A7E">
      <w:pPr>
        <w:rPr>
          <w:rFonts w:ascii="Times New Roman" w:hAnsi="Times New Roman"/>
          <w:sz w:val="24"/>
          <w:szCs w:val="24"/>
        </w:rPr>
      </w:pPr>
      <w:r w:rsidRPr="00327A7E">
        <w:rPr>
          <w:rFonts w:ascii="Times New Roman" w:hAnsi="Times New Roman"/>
          <w:sz w:val="24"/>
          <w:szCs w:val="24"/>
        </w:rPr>
        <w:t>Yours sincerely</w:t>
      </w:r>
    </w:p>
    <w:p w:rsidR="00634B2B" w:rsidRPr="00634B2B" w:rsidRDefault="00634B2B" w:rsidP="00634B2B">
      <w:pPr>
        <w:autoSpaceDE/>
        <w:autoSpaceDN/>
        <w:rPr>
          <w:rFonts w:ascii="Times New Roman" w:hAnsi="Times New Roman" w:cs="Times New Roman"/>
          <w:sz w:val="24"/>
          <w:szCs w:val="24"/>
        </w:rPr>
      </w:pP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sz w:val="24"/>
          <w:szCs w:val="24"/>
        </w:rPr>
        <w:br w:type="page"/>
      </w: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b/>
          <w:sz w:val="24"/>
          <w:szCs w:val="24"/>
        </w:rPr>
        <w:t>Appendix 3 – Governors’ Statement</w:t>
      </w:r>
    </w:p>
    <w:p w:rsidR="00634B2B" w:rsidRPr="00634B2B" w:rsidRDefault="00634B2B" w:rsidP="00634B2B">
      <w:pPr>
        <w:autoSpaceDE/>
        <w:autoSpaceDN/>
        <w:rPr>
          <w:rFonts w:ascii="Times New Roman" w:hAnsi="Times New Roman" w:cs="Times New Roman"/>
          <w:sz w:val="24"/>
          <w:szCs w:val="24"/>
        </w:rPr>
      </w:pPr>
    </w:p>
    <w:p w:rsidR="00634B2B" w:rsidRPr="00634B2B" w:rsidRDefault="00634B2B" w:rsidP="00634B2B">
      <w:pPr>
        <w:autoSpaceDE/>
        <w:autoSpaceDN/>
        <w:rPr>
          <w:rFonts w:ascii="Times New Roman" w:hAnsi="Times New Roman" w:cs="Times New Roman"/>
          <w:b/>
          <w:sz w:val="24"/>
          <w:szCs w:val="24"/>
        </w:rPr>
      </w:pPr>
      <w:r w:rsidRPr="00634B2B">
        <w:rPr>
          <w:rFonts w:ascii="Times New Roman" w:hAnsi="Times New Roman" w:cs="Times New Roman"/>
          <w:b/>
          <w:sz w:val="24"/>
          <w:szCs w:val="24"/>
        </w:rPr>
        <w:t>Governing bodies are required by the 1996 Education Act to prepare and keep up-to-date statements of policy on the content and organisation of any sex education in their schools.</w:t>
      </w:r>
    </w:p>
    <w:p w:rsidR="00634B2B" w:rsidRPr="00634B2B" w:rsidRDefault="00634B2B" w:rsidP="00634B2B">
      <w:pPr>
        <w:autoSpaceDE/>
        <w:autoSpaceDN/>
        <w:rPr>
          <w:rFonts w:ascii="Times New Roman" w:hAnsi="Times New Roman" w:cs="Times New Roman"/>
          <w:b/>
          <w:sz w:val="24"/>
          <w:szCs w:val="24"/>
        </w:rPr>
      </w:pP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sz w:val="24"/>
          <w:szCs w:val="24"/>
        </w:rPr>
        <w:t xml:space="preserve">They are required to ensure the school delivers a broad and balanced curriculum as an entitlement for all pupils and adhere to section 36 of the statutory Department of Education guidance ‘Keeping Children Safe in Education’.  </w:t>
      </w:r>
    </w:p>
    <w:p w:rsidR="00634B2B" w:rsidRPr="00634B2B" w:rsidRDefault="00634B2B" w:rsidP="00634B2B">
      <w:pPr>
        <w:autoSpaceDE/>
        <w:autoSpaceDN/>
        <w:rPr>
          <w:rFonts w:ascii="Times New Roman" w:hAnsi="Times New Roman" w:cs="Times New Roman"/>
          <w:sz w:val="24"/>
          <w:szCs w:val="24"/>
        </w:rPr>
      </w:pP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sz w:val="24"/>
          <w:szCs w:val="24"/>
        </w:rPr>
        <w:t>Sex education includes such concepts as growing and changing, the life cycle, puberty and reproduction.  It is also about emotions, relationships and responsibilities and how we care for each other.  We therefore refer to this work as relationship and sex education (RSE), placing the emphasis on relationships.</w:t>
      </w:r>
    </w:p>
    <w:p w:rsidR="00634B2B" w:rsidRPr="00634B2B" w:rsidRDefault="00634B2B" w:rsidP="00634B2B">
      <w:pPr>
        <w:autoSpaceDE/>
        <w:autoSpaceDN/>
        <w:rPr>
          <w:rFonts w:ascii="Times New Roman" w:hAnsi="Times New Roman" w:cs="Times New Roman"/>
          <w:sz w:val="24"/>
          <w:szCs w:val="24"/>
        </w:rPr>
      </w:pP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sz w:val="24"/>
          <w:szCs w:val="24"/>
        </w:rPr>
        <w:t>RSE aims to help children understand their feelings, emotions and bodies, how they are growing and changing, and how they will change in the future.  It aims to enhance the emotional and social development of children, helping them to understand the benefits of caring relationships and to be aware of pressures and possible dangers.</w:t>
      </w:r>
    </w:p>
    <w:p w:rsidR="00634B2B" w:rsidRPr="00634B2B" w:rsidRDefault="00634B2B" w:rsidP="00634B2B">
      <w:pPr>
        <w:autoSpaceDE/>
        <w:autoSpaceDN/>
        <w:rPr>
          <w:rFonts w:ascii="Times New Roman" w:hAnsi="Times New Roman" w:cs="Times New Roman"/>
          <w:sz w:val="24"/>
          <w:szCs w:val="24"/>
        </w:rPr>
      </w:pP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sz w:val="24"/>
          <w:szCs w:val="24"/>
        </w:rPr>
        <w:t>The work is integrated within science and PSHE and taught as a spiral curriculum in an age-appropriate way through the age ranges.  We use the Shropshire Respect Yourself scheme of work and recommended resources.  This is a national, award-winning programme, which is cross-phase, providing consistency of approach for our pupils.</w:t>
      </w:r>
    </w:p>
    <w:p w:rsidR="00634B2B" w:rsidRPr="00634B2B" w:rsidRDefault="00634B2B" w:rsidP="00634B2B">
      <w:pPr>
        <w:autoSpaceDE/>
        <w:autoSpaceDN/>
        <w:rPr>
          <w:rFonts w:ascii="Times New Roman" w:hAnsi="Times New Roman" w:cs="Times New Roman"/>
          <w:sz w:val="24"/>
          <w:szCs w:val="24"/>
        </w:rPr>
      </w:pPr>
    </w:p>
    <w:p w:rsidR="00634B2B" w:rsidRPr="00634B2B" w:rsidRDefault="00634B2B" w:rsidP="00634B2B">
      <w:pPr>
        <w:autoSpaceDE/>
        <w:autoSpaceDN/>
        <w:rPr>
          <w:rFonts w:ascii="Times New Roman" w:hAnsi="Times New Roman" w:cs="Times New Roman"/>
          <w:sz w:val="24"/>
          <w:szCs w:val="24"/>
        </w:rPr>
      </w:pPr>
      <w:r w:rsidRPr="00634B2B">
        <w:rPr>
          <w:rFonts w:ascii="Times New Roman" w:hAnsi="Times New Roman" w:cs="Times New Roman"/>
          <w:sz w:val="24"/>
          <w:szCs w:val="24"/>
        </w:rPr>
        <w:t xml:space="preserve">The Packwood Acorns teachers, the PSHE teacher and the School Nurse.  The work will be integrated into the ordinary life of the class so that both boys and girls will have a clear understanding of, and be in sympathy with, the changes involved for those of a different gender.  Some single gender work or small group exercises will be used as appropriate.  </w:t>
      </w:r>
    </w:p>
    <w:p w:rsidR="00634B2B" w:rsidRPr="00634B2B" w:rsidRDefault="00634B2B" w:rsidP="00634B2B">
      <w:pPr>
        <w:autoSpaceDE/>
        <w:autoSpaceDN/>
        <w:rPr>
          <w:rFonts w:ascii="Times New Roman" w:hAnsi="Times New Roman" w:cs="Times New Roman"/>
          <w:sz w:val="24"/>
          <w:szCs w:val="24"/>
        </w:rPr>
      </w:pPr>
    </w:p>
    <w:p w:rsidR="00634B2B" w:rsidRPr="00634B2B" w:rsidRDefault="00634B2B" w:rsidP="00634B2B">
      <w:pPr>
        <w:autoSpaceDE/>
        <w:autoSpaceDN/>
        <w:rPr>
          <w:b/>
        </w:rPr>
      </w:pPr>
      <w:r w:rsidRPr="00634B2B">
        <w:rPr>
          <w:rFonts w:ascii="Times New Roman" w:hAnsi="Times New Roman" w:cs="Times New Roman"/>
          <w:sz w:val="24"/>
          <w:szCs w:val="24"/>
        </w:rPr>
        <w:t>Parents are invited to comment on the Governors’ policy and also to attend parents’ meetings to preview resources and discuss the programme of work.  The Headmasters and Governors are available to discuss any concerns.  Parents will be informed of their right to withdraw their children from sex education.</w:t>
      </w:r>
      <w:r>
        <w:t xml:space="preserve"> </w:t>
      </w:r>
    </w:p>
    <w:sectPr w:rsidR="00634B2B" w:rsidRPr="00634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311DA"/>
    <w:multiLevelType w:val="hybridMultilevel"/>
    <w:tmpl w:val="060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CC1BAF"/>
    <w:multiLevelType w:val="hybridMultilevel"/>
    <w:tmpl w:val="843E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C6"/>
    <w:rsid w:val="00110D68"/>
    <w:rsid w:val="001E2A82"/>
    <w:rsid w:val="00303EC6"/>
    <w:rsid w:val="0030531E"/>
    <w:rsid w:val="00327A7E"/>
    <w:rsid w:val="00427B86"/>
    <w:rsid w:val="004371DB"/>
    <w:rsid w:val="0049530A"/>
    <w:rsid w:val="00533EC5"/>
    <w:rsid w:val="00633A0E"/>
    <w:rsid w:val="00634B2B"/>
    <w:rsid w:val="00647C7A"/>
    <w:rsid w:val="007925F2"/>
    <w:rsid w:val="007B0CE1"/>
    <w:rsid w:val="007F01FA"/>
    <w:rsid w:val="00B5349A"/>
    <w:rsid w:val="00CB7EA3"/>
    <w:rsid w:val="00D83111"/>
    <w:rsid w:val="00EA2572"/>
    <w:rsid w:val="00EB0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ED4B"/>
  <w15:chartTrackingRefBased/>
  <w15:docId w15:val="{C8002DDA-3AA2-472E-A961-33673BD4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86"/>
    <w:pPr>
      <w:autoSpaceDE w:val="0"/>
      <w:autoSpaceDN w:val="0"/>
      <w:spacing w:after="0" w:line="240" w:lineRule="auto"/>
    </w:pPr>
    <w:rPr>
      <w:rFonts w:ascii="Arial" w:eastAsia="Times New Roman" w:hAnsi="Arial"/>
      <w:sz w:val="20"/>
      <w:szCs w:val="20"/>
    </w:rPr>
  </w:style>
  <w:style w:type="paragraph" w:styleId="Heading1">
    <w:name w:val="heading 1"/>
    <w:basedOn w:val="Normal"/>
    <w:next w:val="Normal"/>
    <w:link w:val="Heading1Char"/>
    <w:qFormat/>
    <w:rsid w:val="00427B86"/>
    <w:pPr>
      <w:keepNext/>
      <w:tabs>
        <w:tab w:val="left" w:pos="720"/>
      </w:tabs>
      <w:outlineLvl w:val="0"/>
    </w:pPr>
    <w:rPr>
      <w:b/>
      <w:bCs/>
      <w:sz w:val="26"/>
      <w:szCs w:val="26"/>
      <w:u w:val="single"/>
    </w:rPr>
  </w:style>
  <w:style w:type="paragraph" w:styleId="Heading2">
    <w:name w:val="heading 2"/>
    <w:basedOn w:val="Normal"/>
    <w:next w:val="Normal"/>
    <w:link w:val="Heading2Char"/>
    <w:qFormat/>
    <w:rsid w:val="00427B86"/>
    <w:pPr>
      <w:keepNext/>
      <w:tabs>
        <w:tab w:val="left" w:pos="720"/>
      </w:tabs>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7EA3"/>
    <w:pPr>
      <w:spacing w:after="0" w:line="240" w:lineRule="auto"/>
    </w:pPr>
  </w:style>
  <w:style w:type="character" w:customStyle="1" w:styleId="Heading1Char">
    <w:name w:val="Heading 1 Char"/>
    <w:basedOn w:val="DefaultParagraphFont"/>
    <w:link w:val="Heading1"/>
    <w:rsid w:val="00427B86"/>
    <w:rPr>
      <w:rFonts w:ascii="Arial" w:eastAsia="Times New Roman" w:hAnsi="Arial"/>
      <w:b/>
      <w:bCs/>
      <w:sz w:val="26"/>
      <w:szCs w:val="26"/>
      <w:u w:val="single"/>
    </w:rPr>
  </w:style>
  <w:style w:type="character" w:customStyle="1" w:styleId="Heading2Char">
    <w:name w:val="Heading 2 Char"/>
    <w:basedOn w:val="DefaultParagraphFont"/>
    <w:link w:val="Heading2"/>
    <w:rsid w:val="00427B86"/>
    <w:rPr>
      <w:rFonts w:ascii="Arial" w:eastAsia="Times New Roman" w:hAnsi="Arial"/>
      <w:b/>
      <w:bCs/>
      <w:sz w:val="22"/>
      <w:szCs w:val="22"/>
    </w:rPr>
  </w:style>
  <w:style w:type="table" w:styleId="TableGrid">
    <w:name w:val="Table Grid"/>
    <w:basedOn w:val="TableNormal"/>
    <w:uiPriority w:val="39"/>
    <w:rsid w:val="00427B86"/>
    <w:pPr>
      <w:spacing w:after="0" w:line="240" w:lineRule="auto"/>
    </w:pPr>
    <w:rPr>
      <w:rFonts w:ascii="Times New Roman"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4B2B"/>
    <w:rPr>
      <w:color w:val="000000"/>
      <w:u w:val="single"/>
    </w:rPr>
  </w:style>
  <w:style w:type="character" w:customStyle="1" w:styleId="NoSpacingChar">
    <w:name w:val="No Spacing Char"/>
    <w:link w:val="NoSpacing"/>
    <w:uiPriority w:val="1"/>
    <w:rsid w:val="00D8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org.uk/se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he-association.org" TargetMode="External"/><Relationship Id="rId11" Type="http://schemas.openxmlformats.org/officeDocument/2006/relationships/customXml" Target="../customXml/item2.xml"/><Relationship Id="rId5" Type="http://schemas.openxmlformats.org/officeDocument/2006/relationships/image" Target="media/image1.w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0DEBA-7EAD-4B41-B5B7-B12C4F21F0BE}"/>
</file>

<file path=customXml/itemProps2.xml><?xml version="1.0" encoding="utf-8"?>
<ds:datastoreItem xmlns:ds="http://schemas.openxmlformats.org/officeDocument/2006/customXml" ds:itemID="{236223CA-C423-4AC8-844A-47DCB6E31518}"/>
</file>

<file path=customXml/itemProps3.xml><?xml version="1.0" encoding="utf-8"?>
<ds:datastoreItem xmlns:ds="http://schemas.openxmlformats.org/officeDocument/2006/customXml" ds:itemID="{800DF076-55AA-4222-9544-73C0B80CBAEC}"/>
</file>

<file path=docProps/app.xml><?xml version="1.0" encoding="utf-8"?>
<Properties xmlns="http://schemas.openxmlformats.org/officeDocument/2006/extended-properties" xmlns:vt="http://schemas.openxmlformats.org/officeDocument/2006/docPropsVTypes">
  <Template>Normal</Template>
  <TotalTime>45</TotalTime>
  <Pages>10</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12</cp:revision>
  <dcterms:created xsi:type="dcterms:W3CDTF">2017-06-06T16:07:00Z</dcterms:created>
  <dcterms:modified xsi:type="dcterms:W3CDTF">2020-11-17T15:03:00Z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