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AB8" w:rsidRDefault="005D4AB8" w:rsidP="005D4AB8">
      <w:pPr>
        <w:pStyle w:val="Heading2"/>
        <w:rPr>
          <w:rFonts w:ascii="Times New Roman" w:hAnsi="Times New Roman" w:cs="Times New Roman"/>
          <w:sz w:val="24"/>
          <w:szCs w:val="24"/>
          <w:u w:val="single"/>
        </w:rPr>
      </w:pPr>
      <w:r w:rsidRPr="009F7FD1">
        <w:rPr>
          <w:noProof/>
          <w:lang w:eastAsia="en-GB"/>
        </w:rPr>
        <w:drawing>
          <wp:anchor distT="0" distB="0" distL="114300" distR="114300" simplePos="0" relativeHeight="251659264" behindDoc="0" locked="0" layoutInCell="1" allowOverlap="1" wp14:anchorId="6D2B1356" wp14:editId="2891B22B">
            <wp:simplePos x="0" y="0"/>
            <wp:positionH relativeFrom="margin">
              <wp:align>center</wp:align>
            </wp:positionH>
            <wp:positionV relativeFrom="paragraph">
              <wp:posOffset>0</wp:posOffset>
            </wp:positionV>
            <wp:extent cx="1637030" cy="200914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7030" cy="2009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u w:val="single"/>
        </w:rPr>
        <w:t xml:space="preserve"> </w:t>
      </w:r>
    </w:p>
    <w:p w:rsidR="005D4AB8" w:rsidRDefault="005D4AB8" w:rsidP="005D4AB8">
      <w:pPr>
        <w:pStyle w:val="Heading2"/>
        <w:rPr>
          <w:rFonts w:ascii="Times New Roman" w:hAnsi="Times New Roman" w:cs="Times New Roman"/>
          <w:sz w:val="24"/>
          <w:szCs w:val="24"/>
          <w:u w:val="single"/>
        </w:rPr>
      </w:pPr>
    </w:p>
    <w:p w:rsidR="005D4AB8" w:rsidRDefault="005D4AB8" w:rsidP="005D4AB8">
      <w:pPr>
        <w:pStyle w:val="Heading2"/>
        <w:rPr>
          <w:rFonts w:ascii="Times New Roman" w:hAnsi="Times New Roman" w:cs="Times New Roman"/>
          <w:sz w:val="36"/>
          <w:szCs w:val="36"/>
          <w:u w:val="single"/>
        </w:rPr>
      </w:pPr>
    </w:p>
    <w:p w:rsidR="005D4AB8" w:rsidRDefault="005D4AB8" w:rsidP="005D4AB8">
      <w:pPr>
        <w:pStyle w:val="Heading2"/>
        <w:rPr>
          <w:rFonts w:ascii="Times New Roman" w:hAnsi="Times New Roman" w:cs="Times New Roman"/>
          <w:sz w:val="36"/>
          <w:szCs w:val="36"/>
          <w:u w:val="single"/>
        </w:rPr>
      </w:pPr>
    </w:p>
    <w:p w:rsidR="005D4AB8" w:rsidRDefault="005D4AB8" w:rsidP="005D4AB8">
      <w:pPr>
        <w:pStyle w:val="Heading2"/>
        <w:rPr>
          <w:rFonts w:ascii="Times New Roman" w:hAnsi="Times New Roman" w:cs="Times New Roman"/>
          <w:sz w:val="36"/>
          <w:szCs w:val="36"/>
          <w:u w:val="single"/>
        </w:rPr>
      </w:pPr>
    </w:p>
    <w:p w:rsidR="005D4AB8" w:rsidRDefault="005D4AB8" w:rsidP="005D4AB8">
      <w:pPr>
        <w:pStyle w:val="Heading2"/>
        <w:rPr>
          <w:rFonts w:ascii="Times New Roman" w:hAnsi="Times New Roman" w:cs="Times New Roman"/>
          <w:sz w:val="36"/>
          <w:szCs w:val="36"/>
          <w:u w:val="single"/>
        </w:rPr>
      </w:pPr>
    </w:p>
    <w:p w:rsidR="005D4AB8" w:rsidRDefault="005D4AB8" w:rsidP="005D4AB8">
      <w:pPr>
        <w:pStyle w:val="Heading2"/>
        <w:rPr>
          <w:rFonts w:ascii="Times New Roman" w:hAnsi="Times New Roman" w:cs="Times New Roman"/>
          <w:sz w:val="32"/>
          <w:szCs w:val="32"/>
        </w:rPr>
      </w:pPr>
    </w:p>
    <w:p w:rsidR="005D4AB8" w:rsidRDefault="005D4AB8" w:rsidP="005D4AB8">
      <w:pPr>
        <w:pStyle w:val="Heading2"/>
        <w:rPr>
          <w:rFonts w:ascii="Times New Roman" w:hAnsi="Times New Roman" w:cs="Times New Roman"/>
          <w:sz w:val="32"/>
          <w:szCs w:val="32"/>
        </w:rPr>
      </w:pPr>
    </w:p>
    <w:p w:rsidR="005D4AB8" w:rsidRDefault="005D4AB8" w:rsidP="005D4AB8">
      <w:pPr>
        <w:pStyle w:val="Heading2"/>
        <w:rPr>
          <w:rFonts w:ascii="Times New Roman" w:hAnsi="Times New Roman" w:cs="Times New Roman"/>
          <w:sz w:val="32"/>
          <w:szCs w:val="32"/>
        </w:rPr>
      </w:pPr>
    </w:p>
    <w:p w:rsidR="005D4AB8" w:rsidRDefault="005D4AB8" w:rsidP="005D4AB8">
      <w:pPr>
        <w:pStyle w:val="Heading2"/>
        <w:rPr>
          <w:rFonts w:ascii="Times New Roman" w:hAnsi="Times New Roman" w:cs="Times New Roman"/>
          <w:sz w:val="32"/>
          <w:szCs w:val="32"/>
        </w:rPr>
      </w:pPr>
      <w:r w:rsidRPr="001055B6">
        <w:rPr>
          <w:rFonts w:ascii="Times New Roman" w:hAnsi="Times New Roman" w:cs="Times New Roman"/>
          <w:sz w:val="32"/>
          <w:szCs w:val="32"/>
        </w:rPr>
        <w:t>PACKWOOD HAUGH</w:t>
      </w:r>
      <w:r w:rsidR="00B90614">
        <w:rPr>
          <w:rFonts w:ascii="Times New Roman" w:hAnsi="Times New Roman" w:cs="Times New Roman"/>
          <w:sz w:val="32"/>
          <w:szCs w:val="32"/>
        </w:rPr>
        <w:t xml:space="preserve"> SCHOOL</w:t>
      </w:r>
    </w:p>
    <w:p w:rsidR="005D4AB8" w:rsidRPr="001055B6" w:rsidRDefault="005D4AB8" w:rsidP="005D4AB8"/>
    <w:p w:rsidR="005D4AB8" w:rsidRDefault="005D4AB8" w:rsidP="005D4AB8">
      <w:pPr>
        <w:pStyle w:val="Heading2"/>
        <w:rPr>
          <w:rFonts w:ascii="Times New Roman" w:hAnsi="Times New Roman" w:cs="Times New Roman"/>
          <w:sz w:val="32"/>
          <w:szCs w:val="32"/>
          <w:u w:val="single"/>
        </w:rPr>
      </w:pPr>
      <w:r>
        <w:rPr>
          <w:rFonts w:ascii="Times New Roman" w:hAnsi="Times New Roman" w:cs="Times New Roman"/>
          <w:sz w:val="32"/>
          <w:szCs w:val="32"/>
          <w:u w:val="single"/>
        </w:rPr>
        <w:t>Curriculum Policy</w:t>
      </w:r>
    </w:p>
    <w:p w:rsidR="00B90614" w:rsidRDefault="00B90614" w:rsidP="00B90614"/>
    <w:p w:rsidR="00B90614" w:rsidRDefault="00B90614" w:rsidP="00B90614"/>
    <w:tbl>
      <w:tblPr>
        <w:tblStyle w:val="TableGrid"/>
        <w:tblW w:w="0" w:type="auto"/>
        <w:tblLook w:val="04A0" w:firstRow="1" w:lastRow="0" w:firstColumn="1" w:lastColumn="0" w:noHBand="0" w:noVBand="1"/>
      </w:tblPr>
      <w:tblGrid>
        <w:gridCol w:w="6718"/>
      </w:tblGrid>
      <w:tr w:rsidR="000B768A" w:rsidRPr="00E22B76" w:rsidTr="006E0D06">
        <w:trPr>
          <w:trHeight w:val="311"/>
        </w:trPr>
        <w:tc>
          <w:tcPr>
            <w:tcW w:w="6718" w:type="dxa"/>
            <w:tcBorders>
              <w:top w:val="single" w:sz="4" w:space="0" w:color="auto"/>
              <w:left w:val="single" w:sz="4" w:space="0" w:color="auto"/>
              <w:bottom w:val="single" w:sz="4" w:space="0" w:color="auto"/>
              <w:right w:val="single" w:sz="4" w:space="0" w:color="auto"/>
            </w:tcBorders>
            <w:hideMark/>
          </w:tcPr>
          <w:p w:rsidR="000B768A" w:rsidRPr="00E22B76" w:rsidRDefault="000B768A" w:rsidP="006E0D06">
            <w:pPr>
              <w:pStyle w:val="NoSpacing"/>
              <w:rPr>
                <w:rFonts w:ascii="Times New Roman" w:hAnsi="Times New Roman" w:cs="Times New Roman"/>
                <w:sz w:val="24"/>
                <w:szCs w:val="24"/>
                <w:lang w:eastAsia="en-GB"/>
              </w:rPr>
            </w:pPr>
            <w:r w:rsidRPr="00E22B76">
              <w:rPr>
                <w:rFonts w:ascii="Times New Roman" w:hAnsi="Times New Roman" w:cs="Times New Roman"/>
                <w:b/>
                <w:sz w:val="24"/>
                <w:szCs w:val="24"/>
                <w:lang w:eastAsia="en-GB"/>
              </w:rPr>
              <w:t>Authorised by the Governing Body</w:t>
            </w:r>
            <w:r w:rsidRPr="00E22B76">
              <w:rPr>
                <w:rFonts w:ascii="Times New Roman" w:hAnsi="Times New Roman" w:cs="Times New Roman"/>
                <w:sz w:val="24"/>
                <w:szCs w:val="24"/>
                <w:lang w:eastAsia="en-GB"/>
              </w:rPr>
              <w:t>: Yes        Date: 14/10/2019</w:t>
            </w:r>
          </w:p>
        </w:tc>
      </w:tr>
      <w:tr w:rsidR="000B768A" w:rsidRPr="00E22B76" w:rsidTr="006E0D06">
        <w:trPr>
          <w:trHeight w:val="267"/>
        </w:trPr>
        <w:tc>
          <w:tcPr>
            <w:tcW w:w="6718" w:type="dxa"/>
            <w:tcBorders>
              <w:top w:val="single" w:sz="4" w:space="0" w:color="auto"/>
              <w:left w:val="single" w:sz="4" w:space="0" w:color="auto"/>
              <w:bottom w:val="single" w:sz="4" w:space="0" w:color="auto"/>
              <w:right w:val="single" w:sz="4" w:space="0" w:color="auto"/>
            </w:tcBorders>
            <w:hideMark/>
          </w:tcPr>
          <w:p w:rsidR="000B768A" w:rsidRPr="00E22B76" w:rsidRDefault="000B768A" w:rsidP="006E0D06">
            <w:pPr>
              <w:pStyle w:val="NoSpacing"/>
              <w:rPr>
                <w:rFonts w:ascii="Times New Roman" w:hAnsi="Times New Roman" w:cs="Times New Roman"/>
                <w:sz w:val="24"/>
                <w:szCs w:val="24"/>
              </w:rPr>
            </w:pPr>
            <w:r w:rsidRPr="00E22B76">
              <w:rPr>
                <w:rFonts w:ascii="Times New Roman" w:hAnsi="Times New Roman" w:cs="Times New Roman"/>
                <w:b/>
                <w:sz w:val="24"/>
                <w:szCs w:val="24"/>
                <w:lang w:eastAsia="en-GB"/>
              </w:rPr>
              <w:t>Produced by</w:t>
            </w:r>
            <w:r w:rsidRPr="00E22B76">
              <w:rPr>
                <w:rFonts w:ascii="Times New Roman" w:hAnsi="Times New Roman" w:cs="Times New Roman"/>
                <w:sz w:val="24"/>
                <w:szCs w:val="24"/>
                <w:lang w:eastAsia="en-GB"/>
              </w:rPr>
              <w:t xml:space="preserve">: Sue Rigby 01/09/2019 </w:t>
            </w:r>
          </w:p>
        </w:tc>
      </w:tr>
      <w:tr w:rsidR="000B768A" w:rsidRPr="00E22B76" w:rsidTr="006E0D06">
        <w:trPr>
          <w:trHeight w:val="246"/>
        </w:trPr>
        <w:tc>
          <w:tcPr>
            <w:tcW w:w="6718" w:type="dxa"/>
            <w:tcBorders>
              <w:top w:val="single" w:sz="4" w:space="0" w:color="auto"/>
              <w:left w:val="single" w:sz="4" w:space="0" w:color="auto"/>
              <w:bottom w:val="single" w:sz="4" w:space="0" w:color="auto"/>
              <w:right w:val="single" w:sz="4" w:space="0" w:color="auto"/>
            </w:tcBorders>
            <w:hideMark/>
          </w:tcPr>
          <w:p w:rsidR="000B768A" w:rsidRPr="00E22B76" w:rsidRDefault="000B768A" w:rsidP="006E0D06">
            <w:pPr>
              <w:pStyle w:val="NoSpacing"/>
              <w:rPr>
                <w:rFonts w:ascii="Times New Roman" w:hAnsi="Times New Roman" w:cs="Times New Roman"/>
                <w:sz w:val="24"/>
                <w:szCs w:val="24"/>
              </w:rPr>
            </w:pPr>
            <w:r w:rsidRPr="00E22B76">
              <w:rPr>
                <w:rFonts w:ascii="Times New Roman" w:hAnsi="Times New Roman" w:cs="Times New Roman"/>
                <w:b/>
                <w:sz w:val="24"/>
                <w:szCs w:val="24"/>
                <w:lang w:eastAsia="en-GB"/>
              </w:rPr>
              <w:t>Date Disseminated to the Staff via the intranet</w:t>
            </w:r>
            <w:r w:rsidRPr="00E22B76">
              <w:rPr>
                <w:rFonts w:ascii="Times New Roman" w:hAnsi="Times New Roman" w:cs="Times New Roman"/>
                <w:sz w:val="24"/>
                <w:szCs w:val="24"/>
                <w:lang w:eastAsia="en-GB"/>
              </w:rPr>
              <w:t>: 02/09/2019</w:t>
            </w:r>
          </w:p>
        </w:tc>
      </w:tr>
      <w:tr w:rsidR="000B768A" w:rsidRPr="00E22B76" w:rsidTr="006E0D06">
        <w:trPr>
          <w:trHeight w:val="267"/>
        </w:trPr>
        <w:tc>
          <w:tcPr>
            <w:tcW w:w="6718" w:type="dxa"/>
            <w:tcBorders>
              <w:top w:val="single" w:sz="4" w:space="0" w:color="auto"/>
              <w:left w:val="single" w:sz="4" w:space="0" w:color="auto"/>
              <w:bottom w:val="single" w:sz="4" w:space="0" w:color="auto"/>
              <w:right w:val="single" w:sz="4" w:space="0" w:color="auto"/>
            </w:tcBorders>
            <w:hideMark/>
          </w:tcPr>
          <w:p w:rsidR="000B768A" w:rsidRPr="00E22B76" w:rsidRDefault="000B768A" w:rsidP="006E0D06">
            <w:pPr>
              <w:pStyle w:val="NoSpacing"/>
              <w:rPr>
                <w:rFonts w:ascii="Times New Roman" w:hAnsi="Times New Roman" w:cs="Times New Roman"/>
                <w:sz w:val="24"/>
                <w:szCs w:val="24"/>
              </w:rPr>
            </w:pPr>
            <w:r w:rsidRPr="00E22B76">
              <w:rPr>
                <w:rFonts w:ascii="Times New Roman" w:hAnsi="Times New Roman" w:cs="Times New Roman"/>
                <w:b/>
                <w:sz w:val="24"/>
                <w:szCs w:val="24"/>
                <w:lang w:eastAsia="en-GB"/>
              </w:rPr>
              <w:t>Date of Review:</w:t>
            </w:r>
            <w:r w:rsidRPr="00E22B76">
              <w:rPr>
                <w:rFonts w:ascii="Times New Roman" w:hAnsi="Times New Roman" w:cs="Times New Roman"/>
                <w:sz w:val="24"/>
                <w:szCs w:val="24"/>
                <w:lang w:eastAsia="en-GB"/>
              </w:rPr>
              <w:t xml:space="preserve">  14/10/2020 </w:t>
            </w:r>
          </w:p>
        </w:tc>
      </w:tr>
      <w:tr w:rsidR="000B768A" w:rsidRPr="00E22B76" w:rsidTr="006E0D06">
        <w:trPr>
          <w:trHeight w:val="328"/>
        </w:trPr>
        <w:tc>
          <w:tcPr>
            <w:tcW w:w="6718" w:type="dxa"/>
            <w:tcBorders>
              <w:top w:val="single" w:sz="4" w:space="0" w:color="auto"/>
              <w:left w:val="single" w:sz="4" w:space="0" w:color="auto"/>
              <w:bottom w:val="single" w:sz="4" w:space="0" w:color="auto"/>
              <w:right w:val="single" w:sz="4" w:space="0" w:color="auto"/>
            </w:tcBorders>
            <w:hideMark/>
          </w:tcPr>
          <w:p w:rsidR="000B768A" w:rsidRPr="00E22B76" w:rsidRDefault="000B768A" w:rsidP="006E0D06">
            <w:pPr>
              <w:pStyle w:val="NoSpacing"/>
              <w:rPr>
                <w:rFonts w:ascii="Times New Roman" w:hAnsi="Times New Roman" w:cs="Times New Roman"/>
                <w:sz w:val="24"/>
                <w:szCs w:val="24"/>
                <w:lang w:eastAsia="en-GB"/>
              </w:rPr>
            </w:pPr>
            <w:r w:rsidRPr="00E22B76">
              <w:rPr>
                <w:rFonts w:ascii="Times New Roman" w:hAnsi="Times New Roman" w:cs="Times New Roman"/>
                <w:b/>
                <w:sz w:val="24"/>
                <w:szCs w:val="24"/>
                <w:lang w:eastAsia="en-GB"/>
              </w:rPr>
              <w:t>Signed:</w:t>
            </w:r>
            <w:r w:rsidRPr="00E22B76">
              <w:rPr>
                <w:rFonts w:ascii="Times New Roman" w:hAnsi="Times New Roman" w:cs="Times New Roman"/>
                <w:sz w:val="24"/>
                <w:szCs w:val="24"/>
                <w:lang w:eastAsia="en-GB"/>
              </w:rPr>
              <w:t xml:space="preserve"> </w:t>
            </w:r>
            <w:r w:rsidRPr="00E22B76">
              <w:rPr>
                <w:rFonts w:ascii="Lucida Handwriting" w:hAnsi="Lucida Handwriting" w:cs="Times New Roman"/>
                <w:sz w:val="24"/>
                <w:szCs w:val="24"/>
                <w:lang w:eastAsia="en-GB"/>
              </w:rPr>
              <w:t xml:space="preserve">Tim Haynes, </w:t>
            </w:r>
            <w:r w:rsidRPr="00E22B76">
              <w:rPr>
                <w:rFonts w:ascii="Times New Roman" w:hAnsi="Times New Roman" w:cs="Times New Roman"/>
                <w:sz w:val="24"/>
                <w:szCs w:val="24"/>
                <w:lang w:eastAsia="en-GB"/>
              </w:rPr>
              <w:t>Chair of Governors</w:t>
            </w:r>
          </w:p>
        </w:tc>
      </w:tr>
    </w:tbl>
    <w:p w:rsidR="00B90614" w:rsidRPr="00B90614" w:rsidRDefault="00B90614" w:rsidP="00B90614">
      <w:pPr>
        <w:rPr>
          <w:rFonts w:ascii="Times New Roman" w:hAnsi="Times New Roman" w:cs="Times New Roman"/>
          <w:b/>
          <w:sz w:val="28"/>
          <w:szCs w:val="28"/>
          <w:u w:val="single"/>
        </w:rPr>
      </w:pPr>
      <w:bookmarkStart w:id="0" w:name="_GoBack"/>
      <w:bookmarkEnd w:id="0"/>
    </w:p>
    <w:p w:rsidR="00B90614" w:rsidRDefault="00B90614">
      <w:pPr>
        <w:autoSpaceDE/>
        <w:autoSpaceDN/>
        <w:spacing w:after="160" w:line="259"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5D4AB8" w:rsidRPr="00B90614" w:rsidRDefault="00B90614" w:rsidP="005D4AB8">
      <w:pPr>
        <w:jc w:val="center"/>
        <w:rPr>
          <w:rFonts w:ascii="Times New Roman" w:hAnsi="Times New Roman" w:cs="Times New Roman"/>
          <w:b/>
          <w:sz w:val="24"/>
          <w:szCs w:val="24"/>
          <w:u w:val="single"/>
        </w:rPr>
      </w:pPr>
      <w:r w:rsidRPr="00B90614">
        <w:rPr>
          <w:rFonts w:ascii="Times New Roman" w:hAnsi="Times New Roman" w:cs="Times New Roman"/>
          <w:b/>
          <w:sz w:val="24"/>
          <w:szCs w:val="24"/>
          <w:u w:val="single"/>
        </w:rPr>
        <w:lastRenderedPageBreak/>
        <w:t>Curriculum Policy</w:t>
      </w:r>
    </w:p>
    <w:p w:rsidR="00B90614" w:rsidRPr="00B90614" w:rsidRDefault="00B90614" w:rsidP="005D4AB8">
      <w:pPr>
        <w:jc w:val="center"/>
        <w:rPr>
          <w:rFonts w:ascii="Times New Roman" w:hAnsi="Times New Roman" w:cs="Times New Roman"/>
          <w:sz w:val="24"/>
          <w:szCs w:val="24"/>
        </w:rPr>
      </w:pPr>
    </w:p>
    <w:p w:rsidR="005D4AB8" w:rsidRPr="00247C93" w:rsidRDefault="005D4AB8" w:rsidP="005D4AB8">
      <w:pPr>
        <w:pStyle w:val="NoSpacing"/>
        <w:rPr>
          <w:rFonts w:ascii="Times New Roman" w:hAnsi="Times New Roman" w:cs="Times New Roman"/>
          <w:i/>
          <w:sz w:val="24"/>
          <w:szCs w:val="24"/>
        </w:rPr>
      </w:pPr>
      <w:r w:rsidRPr="00247C93">
        <w:rPr>
          <w:rFonts w:ascii="Times New Roman" w:hAnsi="Times New Roman" w:cs="Times New Roman"/>
          <w:i/>
          <w:sz w:val="24"/>
          <w:szCs w:val="24"/>
        </w:rPr>
        <w:t>This policy can be made available in large print or other accessible format if required.</w:t>
      </w:r>
    </w:p>
    <w:p w:rsidR="005D4AB8" w:rsidRPr="00247C93" w:rsidRDefault="005D4AB8" w:rsidP="005D4AB8">
      <w:pPr>
        <w:pStyle w:val="NoSpacing"/>
        <w:rPr>
          <w:rFonts w:ascii="Times New Roman" w:hAnsi="Times New Roman" w:cs="Times New Roman"/>
          <w:i/>
          <w:sz w:val="24"/>
          <w:szCs w:val="24"/>
        </w:rPr>
      </w:pPr>
      <w:r w:rsidRPr="00247C93">
        <w:rPr>
          <w:rFonts w:ascii="Times New Roman" w:hAnsi="Times New Roman" w:cs="Times New Roman"/>
          <w:i/>
          <w:sz w:val="24"/>
          <w:szCs w:val="24"/>
        </w:rPr>
        <w:t>This policy will be reviewed on an annual basis.</w:t>
      </w:r>
    </w:p>
    <w:p w:rsidR="005D4AB8" w:rsidRPr="00422F1E" w:rsidRDefault="005D4AB8" w:rsidP="005D4AB8">
      <w:pPr>
        <w:jc w:val="both"/>
        <w:rPr>
          <w:rFonts w:ascii="Times New Roman" w:hAnsi="Times New Roman" w:cs="Times New Roman"/>
          <w:sz w:val="24"/>
          <w:szCs w:val="24"/>
        </w:rPr>
      </w:pPr>
    </w:p>
    <w:p w:rsidR="005D4AB8" w:rsidRPr="002847C2" w:rsidRDefault="005D4AB8" w:rsidP="005D4AB8">
      <w:pPr>
        <w:jc w:val="both"/>
        <w:rPr>
          <w:rFonts w:ascii="Times New Roman" w:hAnsi="Times New Roman" w:cs="Times New Roman"/>
          <w:b/>
          <w:sz w:val="24"/>
          <w:szCs w:val="24"/>
        </w:rPr>
      </w:pPr>
      <w:r w:rsidRPr="00422F1E">
        <w:rPr>
          <w:rFonts w:ascii="Times New Roman" w:hAnsi="Times New Roman" w:cs="Times New Roman"/>
          <w:sz w:val="24"/>
          <w:szCs w:val="24"/>
        </w:rPr>
        <w:t xml:space="preserve">The most important aspect of the school’s life is undoubtedly the academic work.  Packwood has always striven for excellence and has always maintained a high academic standard.  At one end of the scale this has led to a consistently high number of academic awards to senior schools each year, but of equal importance the </w:t>
      </w:r>
      <w:r>
        <w:rPr>
          <w:rFonts w:ascii="Times New Roman" w:hAnsi="Times New Roman" w:cs="Times New Roman"/>
          <w:sz w:val="24"/>
          <w:szCs w:val="24"/>
        </w:rPr>
        <w:t xml:space="preserve">academic atmosphere </w:t>
      </w:r>
      <w:r w:rsidRPr="00422F1E">
        <w:rPr>
          <w:rFonts w:ascii="Times New Roman" w:hAnsi="Times New Roman" w:cs="Times New Roman"/>
          <w:sz w:val="24"/>
          <w:szCs w:val="24"/>
        </w:rPr>
        <w:t>has brought out the best in th</w:t>
      </w:r>
      <w:r>
        <w:rPr>
          <w:rFonts w:ascii="Times New Roman" w:hAnsi="Times New Roman" w:cs="Times New Roman"/>
          <w:sz w:val="24"/>
          <w:szCs w:val="24"/>
        </w:rPr>
        <w:t xml:space="preserve">e not so gifted boys and girls in </w:t>
      </w:r>
      <w:r w:rsidRPr="00B46D24">
        <w:rPr>
          <w:rFonts w:ascii="Times New Roman" w:hAnsi="Times New Roman" w:cs="Times New Roman"/>
          <w:sz w:val="24"/>
          <w:szCs w:val="24"/>
        </w:rPr>
        <w:t>what is a non-selective school.</w:t>
      </w:r>
    </w:p>
    <w:p w:rsidR="005D4AB8" w:rsidRDefault="005D4AB8" w:rsidP="005D4AB8">
      <w:pPr>
        <w:jc w:val="both"/>
        <w:rPr>
          <w:rFonts w:ascii="Times New Roman" w:hAnsi="Times New Roman" w:cs="Times New Roman"/>
          <w:sz w:val="24"/>
          <w:szCs w:val="24"/>
        </w:rPr>
      </w:pPr>
    </w:p>
    <w:p w:rsidR="005D4AB8" w:rsidRPr="00422F1E" w:rsidRDefault="005D4AB8" w:rsidP="005D4AB8">
      <w:pPr>
        <w:jc w:val="both"/>
        <w:rPr>
          <w:rFonts w:ascii="Times New Roman" w:hAnsi="Times New Roman" w:cs="Times New Roman"/>
          <w:sz w:val="24"/>
          <w:szCs w:val="24"/>
        </w:rPr>
      </w:pPr>
      <w:r w:rsidRPr="00422F1E">
        <w:rPr>
          <w:rFonts w:ascii="Times New Roman" w:hAnsi="Times New Roman" w:cs="Times New Roman"/>
          <w:sz w:val="24"/>
          <w:szCs w:val="24"/>
        </w:rPr>
        <w:t xml:space="preserve">The Packwood Haugh Curriculum, across the range of academic subjects, is designed </w:t>
      </w:r>
    </w:p>
    <w:p w:rsidR="005D4AB8" w:rsidRPr="00422F1E" w:rsidRDefault="005D4AB8" w:rsidP="005D4AB8">
      <w:pPr>
        <w:jc w:val="both"/>
        <w:rPr>
          <w:rFonts w:ascii="Times New Roman" w:hAnsi="Times New Roman" w:cs="Times New Roman"/>
          <w:sz w:val="24"/>
          <w:szCs w:val="24"/>
        </w:rPr>
      </w:pPr>
    </w:p>
    <w:p w:rsidR="005D4AB8" w:rsidRPr="00422F1E" w:rsidRDefault="005D4AB8" w:rsidP="005D4AB8">
      <w:pPr>
        <w:numPr>
          <w:ilvl w:val="0"/>
          <w:numId w:val="1"/>
        </w:numPr>
        <w:autoSpaceDE/>
        <w:autoSpaceDN/>
        <w:jc w:val="both"/>
        <w:rPr>
          <w:rFonts w:ascii="Times New Roman" w:hAnsi="Times New Roman" w:cs="Times New Roman"/>
          <w:sz w:val="24"/>
          <w:szCs w:val="24"/>
        </w:rPr>
      </w:pPr>
      <w:r w:rsidRPr="00422F1E">
        <w:rPr>
          <w:rFonts w:ascii="Times New Roman" w:hAnsi="Times New Roman" w:cs="Times New Roman"/>
          <w:sz w:val="24"/>
          <w:szCs w:val="24"/>
        </w:rPr>
        <w:t>to prepare children for 11+ assessment (usually for 13+ entry), 13+ Comm</w:t>
      </w:r>
      <w:r>
        <w:rPr>
          <w:rFonts w:ascii="Times New Roman" w:hAnsi="Times New Roman" w:cs="Times New Roman"/>
          <w:sz w:val="24"/>
          <w:szCs w:val="24"/>
        </w:rPr>
        <w:t>on Entrance and 13+ Scholarship;</w:t>
      </w:r>
      <w:r w:rsidRPr="00422F1E">
        <w:rPr>
          <w:rFonts w:ascii="Times New Roman" w:hAnsi="Times New Roman" w:cs="Times New Roman"/>
          <w:sz w:val="24"/>
          <w:szCs w:val="24"/>
        </w:rPr>
        <w:t xml:space="preserve"> </w:t>
      </w:r>
    </w:p>
    <w:p w:rsidR="005D4AB8" w:rsidRPr="00422F1E" w:rsidRDefault="005D4AB8" w:rsidP="005D4AB8">
      <w:pPr>
        <w:numPr>
          <w:ilvl w:val="0"/>
          <w:numId w:val="1"/>
        </w:numPr>
        <w:autoSpaceDE/>
        <w:autoSpaceDN/>
        <w:jc w:val="both"/>
        <w:rPr>
          <w:rFonts w:ascii="Times New Roman" w:hAnsi="Times New Roman" w:cs="Times New Roman"/>
          <w:sz w:val="24"/>
          <w:szCs w:val="24"/>
        </w:rPr>
      </w:pPr>
      <w:r w:rsidRPr="00422F1E">
        <w:rPr>
          <w:rFonts w:ascii="Times New Roman" w:hAnsi="Times New Roman" w:cs="Times New Roman"/>
          <w:sz w:val="24"/>
          <w:szCs w:val="24"/>
        </w:rPr>
        <w:t>to instil an enthusiasm for learn</w:t>
      </w:r>
      <w:r>
        <w:rPr>
          <w:rFonts w:ascii="Times New Roman" w:hAnsi="Times New Roman" w:cs="Times New Roman"/>
          <w:sz w:val="24"/>
          <w:szCs w:val="24"/>
        </w:rPr>
        <w:t>ing and for individual subjects;</w:t>
      </w:r>
    </w:p>
    <w:p w:rsidR="005D4AB8" w:rsidRPr="004A793D" w:rsidRDefault="005D4AB8" w:rsidP="005D4AB8">
      <w:pPr>
        <w:numPr>
          <w:ilvl w:val="0"/>
          <w:numId w:val="1"/>
        </w:numPr>
        <w:autoSpaceDE/>
        <w:autoSpaceDN/>
        <w:jc w:val="both"/>
        <w:rPr>
          <w:rFonts w:ascii="Times New Roman" w:hAnsi="Times New Roman" w:cs="Times New Roman"/>
          <w:sz w:val="24"/>
          <w:szCs w:val="24"/>
        </w:rPr>
      </w:pPr>
      <w:r w:rsidRPr="00422F1E">
        <w:rPr>
          <w:rFonts w:ascii="Times New Roman" w:hAnsi="Times New Roman" w:cs="Times New Roman"/>
          <w:sz w:val="24"/>
          <w:szCs w:val="24"/>
        </w:rPr>
        <w:t>to develop the appropriate</w:t>
      </w:r>
      <w:r>
        <w:rPr>
          <w:rFonts w:ascii="Times New Roman" w:hAnsi="Times New Roman" w:cs="Times New Roman"/>
          <w:sz w:val="24"/>
          <w:szCs w:val="24"/>
        </w:rPr>
        <w:t xml:space="preserve"> work ethic and self-motivation;</w:t>
      </w:r>
      <w:r w:rsidRPr="00422F1E">
        <w:rPr>
          <w:rFonts w:ascii="Times New Roman" w:hAnsi="Times New Roman" w:cs="Times New Roman"/>
          <w:sz w:val="24"/>
          <w:szCs w:val="24"/>
        </w:rPr>
        <w:t xml:space="preserve"> and</w:t>
      </w:r>
    </w:p>
    <w:p w:rsidR="005D4AB8" w:rsidRDefault="005D4AB8" w:rsidP="005D4AB8">
      <w:pPr>
        <w:numPr>
          <w:ilvl w:val="0"/>
          <w:numId w:val="1"/>
        </w:numPr>
        <w:autoSpaceDE/>
        <w:autoSpaceDN/>
        <w:jc w:val="both"/>
        <w:rPr>
          <w:rFonts w:ascii="Times New Roman" w:hAnsi="Times New Roman" w:cs="Times New Roman"/>
          <w:sz w:val="24"/>
          <w:szCs w:val="24"/>
        </w:rPr>
      </w:pPr>
      <w:r w:rsidRPr="00422F1E">
        <w:rPr>
          <w:rFonts w:ascii="Times New Roman" w:hAnsi="Times New Roman" w:cs="Times New Roman"/>
          <w:sz w:val="24"/>
          <w:szCs w:val="24"/>
        </w:rPr>
        <w:t>to help each child to reach his or her academic potential in each subject.</w:t>
      </w:r>
    </w:p>
    <w:p w:rsidR="005D4AB8" w:rsidRDefault="005D4AB8" w:rsidP="005D4AB8">
      <w:pPr>
        <w:autoSpaceDE/>
        <w:autoSpaceDN/>
        <w:jc w:val="both"/>
        <w:rPr>
          <w:rFonts w:ascii="Times New Roman" w:hAnsi="Times New Roman" w:cs="Times New Roman"/>
          <w:sz w:val="24"/>
          <w:szCs w:val="24"/>
        </w:rPr>
      </w:pPr>
    </w:p>
    <w:p w:rsidR="005D4AB8" w:rsidRPr="00B46D24" w:rsidRDefault="005D4AB8" w:rsidP="005D4AB8">
      <w:pPr>
        <w:autoSpaceDE/>
        <w:autoSpaceDN/>
        <w:jc w:val="both"/>
        <w:rPr>
          <w:rFonts w:ascii="Times New Roman" w:hAnsi="Times New Roman" w:cs="Times New Roman"/>
          <w:sz w:val="24"/>
          <w:szCs w:val="24"/>
        </w:rPr>
      </w:pPr>
      <w:r w:rsidRPr="00B46D24">
        <w:rPr>
          <w:rFonts w:ascii="Times New Roman" w:hAnsi="Times New Roman" w:cs="Times New Roman"/>
          <w:sz w:val="24"/>
          <w:szCs w:val="24"/>
        </w:rPr>
        <w:t xml:space="preserve">Children who begin in Packwood Acorns (pre-prep) follow a curriculum weighted towards the basics of Literacy (with Phonics), Maths and Reading (see Acorns Department Handbook). Nevertheless, Acorns pupils also take advantage of the facilities and expertise from the main school in preparation for their time there. This includes curriculum time for French, Italian, ICT, PE, Swimming, Music and Forest school.     </w:t>
      </w:r>
    </w:p>
    <w:p w:rsidR="005D4AB8" w:rsidRPr="00B46D24" w:rsidRDefault="005D4AB8" w:rsidP="005D4AB8">
      <w:pPr>
        <w:autoSpaceDE/>
        <w:autoSpaceDN/>
        <w:jc w:val="both"/>
        <w:rPr>
          <w:rFonts w:ascii="Times New Roman" w:hAnsi="Times New Roman" w:cs="Times New Roman"/>
          <w:sz w:val="24"/>
          <w:szCs w:val="24"/>
        </w:rPr>
      </w:pPr>
    </w:p>
    <w:p w:rsidR="005D4AB8" w:rsidRPr="00B46D24" w:rsidRDefault="005D4AB8" w:rsidP="005D4AB8">
      <w:pPr>
        <w:autoSpaceDE/>
        <w:autoSpaceDN/>
        <w:jc w:val="both"/>
        <w:rPr>
          <w:rFonts w:ascii="Times New Roman" w:hAnsi="Times New Roman" w:cs="Times New Roman"/>
          <w:sz w:val="24"/>
          <w:szCs w:val="24"/>
        </w:rPr>
      </w:pPr>
      <w:r w:rsidRPr="00B46D24">
        <w:rPr>
          <w:rFonts w:ascii="Times New Roman" w:hAnsi="Times New Roman" w:cs="Times New Roman"/>
          <w:sz w:val="24"/>
          <w:szCs w:val="24"/>
        </w:rPr>
        <w:t xml:space="preserve">As they progress through the school, Packwood pupils follow an increasingly broad, subject-based curriculum in line with the school’s educational aims. The academic subjects taught are: English, Maths, Science, French, History, Geography, Latin, ICT and Religious Studies. Ancient Greek is also taught to the top forms in Years 7 and 8 in preparation for possible scholarships. Mandarin Chinese is also taught to small groups of all ages at parents’ request. </w:t>
      </w:r>
    </w:p>
    <w:p w:rsidR="005D4AB8" w:rsidRPr="00B46D24" w:rsidRDefault="005D4AB8" w:rsidP="005D4AB8">
      <w:pPr>
        <w:autoSpaceDE/>
        <w:autoSpaceDN/>
        <w:jc w:val="both"/>
        <w:rPr>
          <w:rFonts w:ascii="Times New Roman" w:hAnsi="Times New Roman" w:cs="Times New Roman"/>
          <w:sz w:val="24"/>
          <w:szCs w:val="24"/>
        </w:rPr>
      </w:pPr>
    </w:p>
    <w:p w:rsidR="005D4AB8" w:rsidRPr="00B46D24" w:rsidRDefault="005D4AB8" w:rsidP="005D4AB8">
      <w:pPr>
        <w:autoSpaceDE/>
        <w:autoSpaceDN/>
        <w:jc w:val="both"/>
        <w:rPr>
          <w:rFonts w:ascii="Times New Roman" w:hAnsi="Times New Roman" w:cs="Times New Roman"/>
          <w:sz w:val="24"/>
          <w:szCs w:val="24"/>
        </w:rPr>
      </w:pPr>
      <w:r w:rsidRPr="00B46D24">
        <w:rPr>
          <w:rFonts w:ascii="Times New Roman" w:hAnsi="Times New Roman" w:cs="Times New Roman"/>
          <w:sz w:val="24"/>
          <w:szCs w:val="24"/>
        </w:rPr>
        <w:t>Staff are encouraged to make full use of the school’s grounds and facilities, as well as run educational trips in order to instil enthusiasm for individual subjects. We also organise occasional ‘off-curriculum’ days to develop enthusiasm for learning and wider world issues.</w:t>
      </w:r>
    </w:p>
    <w:p w:rsidR="005D4AB8" w:rsidRPr="00B46D24" w:rsidRDefault="005D4AB8" w:rsidP="005D4AB8">
      <w:pPr>
        <w:jc w:val="both"/>
        <w:rPr>
          <w:rFonts w:ascii="Times New Roman" w:hAnsi="Times New Roman" w:cs="Times New Roman"/>
          <w:sz w:val="24"/>
          <w:szCs w:val="24"/>
        </w:rPr>
      </w:pPr>
    </w:p>
    <w:p w:rsidR="005D4AB8" w:rsidRPr="00B46D24" w:rsidRDefault="005D4AB8" w:rsidP="005D4AB8">
      <w:pPr>
        <w:jc w:val="both"/>
        <w:rPr>
          <w:rFonts w:ascii="Times New Roman" w:hAnsi="Times New Roman" w:cs="Times New Roman"/>
          <w:sz w:val="24"/>
          <w:szCs w:val="24"/>
        </w:rPr>
      </w:pPr>
      <w:r w:rsidRPr="00B46D24">
        <w:rPr>
          <w:rFonts w:ascii="Times New Roman" w:hAnsi="Times New Roman" w:cs="Times New Roman"/>
          <w:sz w:val="24"/>
          <w:szCs w:val="24"/>
        </w:rPr>
        <w:t>A small number of children follow a less broad timetable in preparation for Common Entrance. This usually involves extra ‘non-Latin’ lessons to support key skills (reading, spelling and general literacy work) in place of Latin.</w:t>
      </w:r>
    </w:p>
    <w:p w:rsidR="005D4AB8" w:rsidRPr="00422F1E" w:rsidRDefault="005D4AB8" w:rsidP="005D4AB8">
      <w:pPr>
        <w:jc w:val="both"/>
        <w:rPr>
          <w:rFonts w:ascii="Times New Roman" w:hAnsi="Times New Roman" w:cs="Times New Roman"/>
          <w:sz w:val="24"/>
          <w:szCs w:val="24"/>
        </w:rPr>
      </w:pPr>
    </w:p>
    <w:p w:rsidR="005D4AB8" w:rsidRPr="00B46D24" w:rsidRDefault="005D4AB8" w:rsidP="005D4AB8">
      <w:pPr>
        <w:jc w:val="both"/>
        <w:rPr>
          <w:rFonts w:ascii="Times New Roman" w:hAnsi="Times New Roman" w:cs="Times New Roman"/>
          <w:sz w:val="24"/>
          <w:szCs w:val="24"/>
        </w:rPr>
      </w:pPr>
      <w:r w:rsidRPr="00B46D24">
        <w:rPr>
          <w:rFonts w:ascii="Times New Roman" w:hAnsi="Times New Roman" w:cs="Times New Roman"/>
          <w:sz w:val="24"/>
          <w:szCs w:val="24"/>
        </w:rPr>
        <w:t>Other, non-examined, subjects also form part of the weekly timetable: Art, CDT, Drama, Music, P.E., PSHE and Verbal Reasoning. PSHE is also delivered through the program of regular assemblies, as well as Religious Education lessons. The children’s communication skills are developed through regular speaking exams (Years 4 and 6) and yearly class assemblies (Years 3-5), as well as two school plays.</w:t>
      </w:r>
    </w:p>
    <w:p w:rsidR="005D4AB8" w:rsidRDefault="005D4AB8" w:rsidP="005D4AB8">
      <w:pPr>
        <w:jc w:val="both"/>
        <w:rPr>
          <w:rFonts w:ascii="Times New Roman" w:hAnsi="Times New Roman" w:cs="Times New Roman"/>
          <w:sz w:val="24"/>
          <w:szCs w:val="24"/>
        </w:rPr>
      </w:pPr>
    </w:p>
    <w:p w:rsidR="005D4AB8" w:rsidRPr="00422F1E" w:rsidRDefault="005D4AB8" w:rsidP="005D4AB8">
      <w:pPr>
        <w:jc w:val="both"/>
        <w:rPr>
          <w:rFonts w:ascii="Times New Roman" w:hAnsi="Times New Roman" w:cs="Times New Roman"/>
          <w:sz w:val="24"/>
          <w:szCs w:val="24"/>
        </w:rPr>
      </w:pPr>
      <w:r w:rsidRPr="00422F1E">
        <w:rPr>
          <w:rFonts w:ascii="Times New Roman" w:hAnsi="Times New Roman" w:cs="Times New Roman"/>
          <w:sz w:val="24"/>
          <w:szCs w:val="24"/>
        </w:rPr>
        <w:t xml:space="preserve">The individual syllabus for each subject is written by the Head of Department by consultation with the other teachers within the department. Regard is had to the ISEB Common Entrance syllabus, the National Curriculum and the individual requirements of senior schools. </w:t>
      </w:r>
    </w:p>
    <w:p w:rsidR="005D4AB8" w:rsidRPr="00422F1E" w:rsidRDefault="005D4AB8" w:rsidP="005D4AB8">
      <w:pPr>
        <w:jc w:val="both"/>
        <w:rPr>
          <w:rFonts w:ascii="Times New Roman" w:hAnsi="Times New Roman" w:cs="Times New Roman"/>
          <w:sz w:val="24"/>
          <w:szCs w:val="24"/>
        </w:rPr>
      </w:pPr>
    </w:p>
    <w:p w:rsidR="005D4AB8" w:rsidRPr="00422F1E" w:rsidRDefault="005D4AB8" w:rsidP="005D4AB8">
      <w:pPr>
        <w:jc w:val="both"/>
        <w:rPr>
          <w:rFonts w:ascii="Times New Roman" w:hAnsi="Times New Roman" w:cs="Times New Roman"/>
          <w:sz w:val="24"/>
          <w:szCs w:val="24"/>
        </w:rPr>
      </w:pPr>
      <w:r w:rsidRPr="00422F1E">
        <w:rPr>
          <w:rFonts w:ascii="Times New Roman" w:hAnsi="Times New Roman" w:cs="Times New Roman"/>
          <w:sz w:val="24"/>
          <w:szCs w:val="24"/>
        </w:rPr>
        <w:lastRenderedPageBreak/>
        <w:t>Provided that the pupils are suitably prepared for examinations, Heads of Department are at liberty to devise a syllabus that reflects their personal vie</w:t>
      </w:r>
      <w:r>
        <w:rPr>
          <w:rFonts w:ascii="Times New Roman" w:hAnsi="Times New Roman" w:cs="Times New Roman"/>
          <w:sz w:val="24"/>
          <w:szCs w:val="24"/>
        </w:rPr>
        <w:t>ws. The syllabus should provide</w:t>
      </w:r>
      <w:r w:rsidRPr="00422F1E">
        <w:rPr>
          <w:rFonts w:ascii="Times New Roman" w:hAnsi="Times New Roman" w:cs="Times New Roman"/>
          <w:sz w:val="24"/>
          <w:szCs w:val="24"/>
        </w:rPr>
        <w:t xml:space="preserve"> the framework to both instruct and enthuse the pupils. Each departmental syllabus is reviewed regularly by the senior staff team as part of the Departmental Review Scheme.</w:t>
      </w:r>
    </w:p>
    <w:p w:rsidR="005D4AB8" w:rsidRPr="00422F1E" w:rsidRDefault="005D4AB8" w:rsidP="005D4AB8">
      <w:pPr>
        <w:jc w:val="both"/>
        <w:rPr>
          <w:rFonts w:ascii="Times New Roman" w:hAnsi="Times New Roman" w:cs="Times New Roman"/>
          <w:sz w:val="24"/>
          <w:szCs w:val="24"/>
        </w:rPr>
      </w:pPr>
    </w:p>
    <w:p w:rsidR="005D4AB8" w:rsidRDefault="005D4AB8" w:rsidP="005D4AB8">
      <w:pPr>
        <w:jc w:val="both"/>
        <w:rPr>
          <w:rFonts w:ascii="Times New Roman" w:hAnsi="Times New Roman" w:cs="Times New Roman"/>
          <w:sz w:val="24"/>
          <w:szCs w:val="24"/>
        </w:rPr>
      </w:pPr>
      <w:r w:rsidRPr="00422F1E">
        <w:rPr>
          <w:rFonts w:ascii="Times New Roman" w:hAnsi="Times New Roman" w:cs="Times New Roman"/>
          <w:sz w:val="24"/>
          <w:szCs w:val="24"/>
        </w:rPr>
        <w:t xml:space="preserve">A streaming system operates </w:t>
      </w:r>
      <w:r>
        <w:rPr>
          <w:rFonts w:ascii="Times New Roman" w:hAnsi="Times New Roman" w:cs="Times New Roman"/>
          <w:sz w:val="24"/>
          <w:szCs w:val="24"/>
        </w:rPr>
        <w:t>in the main school from Year 5</w:t>
      </w:r>
      <w:r w:rsidRPr="00422F1E">
        <w:rPr>
          <w:rFonts w:ascii="Times New Roman" w:hAnsi="Times New Roman" w:cs="Times New Roman"/>
          <w:sz w:val="24"/>
          <w:szCs w:val="24"/>
        </w:rPr>
        <w:t xml:space="preserve"> upwards. The top stream children, who may go on to sit scholarships, are gradually accelerated so that they are a year ahead of their peers by the end of the penultimate year. The remaining streams proceed at a pace suitable for the ability range. Occasionally parallel streams are created where the academic range of a number of pupils is relatively narrow.</w:t>
      </w:r>
      <w:r>
        <w:rPr>
          <w:rFonts w:ascii="Times New Roman" w:hAnsi="Times New Roman" w:cs="Times New Roman"/>
          <w:sz w:val="24"/>
          <w:szCs w:val="24"/>
        </w:rPr>
        <w:t xml:space="preserve">  Where possible and where appropriate Maths is setted from Year 3. </w:t>
      </w:r>
    </w:p>
    <w:p w:rsidR="005D4AB8" w:rsidRDefault="005D4AB8" w:rsidP="005D4AB8">
      <w:pPr>
        <w:jc w:val="both"/>
        <w:rPr>
          <w:rFonts w:ascii="Times New Roman" w:hAnsi="Times New Roman" w:cs="Times New Roman"/>
          <w:sz w:val="24"/>
          <w:szCs w:val="24"/>
        </w:rPr>
      </w:pPr>
    </w:p>
    <w:p w:rsidR="005D4AB8" w:rsidRPr="00B46D24" w:rsidRDefault="005D4AB8" w:rsidP="005D4AB8">
      <w:pPr>
        <w:jc w:val="both"/>
        <w:rPr>
          <w:rFonts w:ascii="Times New Roman" w:hAnsi="Times New Roman" w:cs="Times New Roman"/>
          <w:sz w:val="24"/>
          <w:szCs w:val="24"/>
        </w:rPr>
      </w:pPr>
      <w:r w:rsidRPr="00B46D24">
        <w:rPr>
          <w:rFonts w:ascii="Times New Roman" w:hAnsi="Times New Roman" w:cs="Times New Roman"/>
          <w:sz w:val="24"/>
          <w:szCs w:val="24"/>
        </w:rPr>
        <w:t>Senior children (Years 6-8) are set two preps per evening four times a week. They also have at least one 45-minute supervised session of Study Time per week after tea. With guidance from teachers, the aim here is to encourage good study habits in preparation for senior school.</w:t>
      </w:r>
    </w:p>
    <w:p w:rsidR="005D4AB8" w:rsidRPr="00422F1E" w:rsidRDefault="005D4AB8" w:rsidP="005D4AB8">
      <w:pPr>
        <w:jc w:val="both"/>
        <w:rPr>
          <w:rFonts w:ascii="Times New Roman" w:hAnsi="Times New Roman" w:cs="Times New Roman"/>
          <w:sz w:val="24"/>
          <w:szCs w:val="24"/>
        </w:rPr>
      </w:pPr>
    </w:p>
    <w:p w:rsidR="005D4AB8" w:rsidRPr="00422F1E" w:rsidRDefault="005D4AB8" w:rsidP="005D4AB8">
      <w:pPr>
        <w:jc w:val="both"/>
        <w:rPr>
          <w:rFonts w:ascii="Times New Roman" w:hAnsi="Times New Roman" w:cs="Times New Roman"/>
          <w:sz w:val="24"/>
          <w:szCs w:val="24"/>
        </w:rPr>
      </w:pPr>
      <w:r w:rsidRPr="00422F1E">
        <w:rPr>
          <w:rFonts w:ascii="Times New Roman" w:hAnsi="Times New Roman" w:cs="Times New Roman"/>
          <w:sz w:val="24"/>
          <w:szCs w:val="24"/>
        </w:rPr>
        <w:t>Our</w:t>
      </w:r>
      <w:r>
        <w:rPr>
          <w:rFonts w:ascii="Times New Roman" w:hAnsi="Times New Roman" w:cs="Times New Roman"/>
          <w:sz w:val="24"/>
          <w:szCs w:val="24"/>
        </w:rPr>
        <w:t xml:space="preserve"> </w:t>
      </w:r>
      <w:r w:rsidRPr="00B46D24">
        <w:rPr>
          <w:rFonts w:ascii="Times New Roman" w:hAnsi="Times New Roman" w:cs="Times New Roman"/>
          <w:sz w:val="24"/>
          <w:szCs w:val="24"/>
        </w:rPr>
        <w:t>well-resourced and highly experienced</w:t>
      </w:r>
      <w:r>
        <w:rPr>
          <w:rFonts w:ascii="Times New Roman" w:hAnsi="Times New Roman" w:cs="Times New Roman"/>
          <w:sz w:val="24"/>
          <w:szCs w:val="24"/>
        </w:rPr>
        <w:t xml:space="preserve"> l</w:t>
      </w:r>
      <w:r w:rsidRPr="00422F1E">
        <w:rPr>
          <w:rFonts w:ascii="Times New Roman" w:hAnsi="Times New Roman" w:cs="Times New Roman"/>
          <w:sz w:val="24"/>
          <w:szCs w:val="24"/>
        </w:rPr>
        <w:t>earning Support Department is available to help those with special educational needs</w:t>
      </w:r>
      <w:r>
        <w:rPr>
          <w:rFonts w:ascii="Times New Roman" w:hAnsi="Times New Roman" w:cs="Times New Roman"/>
          <w:sz w:val="24"/>
          <w:szCs w:val="24"/>
        </w:rPr>
        <w:t xml:space="preserve"> and to ensure that those pupils with a statement/EHC plan have the requirements of the statement/EHC plan met and those statements/EHC plans are reviewed annually</w:t>
      </w:r>
      <w:r w:rsidRPr="00422F1E">
        <w:rPr>
          <w:rFonts w:ascii="Times New Roman" w:hAnsi="Times New Roman" w:cs="Times New Roman"/>
          <w:sz w:val="24"/>
          <w:szCs w:val="24"/>
        </w:rPr>
        <w:t xml:space="preserve">. </w:t>
      </w:r>
      <w:r>
        <w:rPr>
          <w:rFonts w:ascii="Times New Roman" w:hAnsi="Times New Roman" w:cs="Times New Roman"/>
          <w:sz w:val="24"/>
          <w:szCs w:val="24"/>
        </w:rPr>
        <w:t>Pupil Profiles are written for each pupil with special educational needs and made available for all teachers via the school intranet and in hard copy.</w:t>
      </w:r>
    </w:p>
    <w:p w:rsidR="005D4AB8" w:rsidRPr="00422F1E" w:rsidRDefault="005D4AB8" w:rsidP="005D4AB8">
      <w:pPr>
        <w:jc w:val="both"/>
        <w:rPr>
          <w:rFonts w:ascii="Times New Roman" w:hAnsi="Times New Roman" w:cs="Times New Roman"/>
          <w:sz w:val="24"/>
          <w:szCs w:val="24"/>
        </w:rPr>
      </w:pPr>
    </w:p>
    <w:p w:rsidR="005D4AB8" w:rsidRPr="00B46D24" w:rsidRDefault="005D4AB8" w:rsidP="005D4AB8">
      <w:pPr>
        <w:jc w:val="both"/>
        <w:rPr>
          <w:rFonts w:ascii="Times New Roman" w:hAnsi="Times New Roman" w:cs="Times New Roman"/>
          <w:sz w:val="24"/>
          <w:szCs w:val="24"/>
        </w:rPr>
      </w:pPr>
      <w:r w:rsidRPr="00422F1E">
        <w:rPr>
          <w:rFonts w:ascii="Times New Roman" w:hAnsi="Times New Roman" w:cs="Times New Roman"/>
          <w:sz w:val="24"/>
          <w:szCs w:val="24"/>
        </w:rPr>
        <w:t>A reward system for good work (Golds, Silvers and Bronzes) creates motivation and enables the pupils</w:t>
      </w:r>
      <w:r>
        <w:rPr>
          <w:rFonts w:ascii="Times New Roman" w:hAnsi="Times New Roman" w:cs="Times New Roman"/>
          <w:sz w:val="24"/>
          <w:szCs w:val="24"/>
        </w:rPr>
        <w:t xml:space="preserve"> to gain points for their ‘Six’. </w:t>
      </w:r>
      <w:r w:rsidRPr="00B46D24">
        <w:rPr>
          <w:rFonts w:ascii="Times New Roman" w:hAnsi="Times New Roman" w:cs="Times New Roman"/>
          <w:sz w:val="24"/>
          <w:szCs w:val="24"/>
        </w:rPr>
        <w:t>Regular assessment grades are given by subject teachers to indicate to pupils, staff and parents where progress is a good or in need of improvement (see Assessment Policy).</w:t>
      </w:r>
    </w:p>
    <w:p w:rsidR="005D4AB8" w:rsidRDefault="005D4AB8" w:rsidP="005D4AB8">
      <w:pPr>
        <w:jc w:val="both"/>
        <w:rPr>
          <w:rFonts w:ascii="Times New Roman" w:hAnsi="Times New Roman" w:cs="Times New Roman"/>
          <w:b/>
          <w:sz w:val="24"/>
          <w:szCs w:val="24"/>
        </w:rPr>
      </w:pPr>
    </w:p>
    <w:p w:rsidR="005D4AB8" w:rsidRDefault="005D4AB8" w:rsidP="005D4AB8">
      <w:pPr>
        <w:jc w:val="both"/>
        <w:rPr>
          <w:rFonts w:ascii="Times New Roman" w:hAnsi="Times New Roman" w:cs="Times New Roman"/>
          <w:sz w:val="24"/>
          <w:szCs w:val="24"/>
        </w:rPr>
      </w:pPr>
      <w:r w:rsidRPr="00422F1E">
        <w:rPr>
          <w:rFonts w:ascii="Times New Roman" w:hAnsi="Times New Roman" w:cs="Times New Roman"/>
          <w:sz w:val="24"/>
          <w:szCs w:val="24"/>
        </w:rPr>
        <w:t xml:space="preserve">Marks are given by individual teachers for children’s work throughout the term. Exam scores </w:t>
      </w:r>
      <w:r>
        <w:rPr>
          <w:rFonts w:ascii="Times New Roman" w:hAnsi="Times New Roman" w:cs="Times New Roman"/>
          <w:sz w:val="24"/>
          <w:szCs w:val="24"/>
        </w:rPr>
        <w:t>are also recorded.  The exam scores</w:t>
      </w:r>
      <w:r w:rsidRPr="00422F1E">
        <w:rPr>
          <w:rFonts w:ascii="Times New Roman" w:hAnsi="Times New Roman" w:cs="Times New Roman"/>
          <w:sz w:val="24"/>
          <w:szCs w:val="24"/>
        </w:rPr>
        <w:t xml:space="preserve"> are not published to the children, but are conveyed to the parents via the end-of-term reports.</w:t>
      </w:r>
    </w:p>
    <w:p w:rsidR="005D4AB8" w:rsidRPr="00247C93" w:rsidRDefault="005D4AB8" w:rsidP="005D4AB8">
      <w:pPr>
        <w:jc w:val="both"/>
        <w:rPr>
          <w:rFonts w:ascii="Times New Roman" w:hAnsi="Times New Roman" w:cs="Times New Roman"/>
          <w:b/>
          <w:sz w:val="24"/>
          <w:szCs w:val="24"/>
        </w:rPr>
      </w:pPr>
      <w:r w:rsidRPr="00422F1E">
        <w:rPr>
          <w:rFonts w:ascii="Times New Roman" w:hAnsi="Times New Roman" w:cs="Times New Roman"/>
          <w:sz w:val="24"/>
          <w:szCs w:val="24"/>
        </w:rPr>
        <w:br/>
      </w:r>
      <w:r w:rsidRPr="00B46D24">
        <w:rPr>
          <w:rFonts w:ascii="Times New Roman" w:hAnsi="Times New Roman" w:cs="Times New Roman"/>
          <w:sz w:val="24"/>
          <w:szCs w:val="24"/>
        </w:rPr>
        <w:t>A very high proportion of our pupils go on to a major independent schools. Pupils from Year 6 onwards are given individual interview practice to support their applications to senior schools where needed. Over the</w:t>
      </w:r>
      <w:r w:rsidRPr="00422F1E">
        <w:rPr>
          <w:rFonts w:ascii="Times New Roman" w:hAnsi="Times New Roman" w:cs="Times New Roman"/>
          <w:sz w:val="24"/>
          <w:szCs w:val="24"/>
        </w:rPr>
        <w:t xml:space="preserve"> years the boys have gone to </w:t>
      </w:r>
      <w:r>
        <w:rPr>
          <w:rFonts w:ascii="Times New Roman" w:hAnsi="Times New Roman" w:cs="Times New Roman"/>
          <w:sz w:val="24"/>
          <w:szCs w:val="24"/>
        </w:rPr>
        <w:t xml:space="preserve">Eton, Harrow, Malvern, Oundle, Radley, Rugby, </w:t>
      </w:r>
      <w:r w:rsidRPr="00422F1E">
        <w:rPr>
          <w:rFonts w:ascii="Times New Roman" w:hAnsi="Times New Roman" w:cs="Times New Roman"/>
          <w:sz w:val="24"/>
          <w:szCs w:val="24"/>
        </w:rPr>
        <w:t xml:space="preserve">Shrewsbury, Uppingham and </w:t>
      </w:r>
      <w:r>
        <w:rPr>
          <w:rFonts w:ascii="Times New Roman" w:hAnsi="Times New Roman" w:cs="Times New Roman"/>
          <w:sz w:val="24"/>
          <w:szCs w:val="24"/>
        </w:rPr>
        <w:t xml:space="preserve">Winchester.  </w:t>
      </w:r>
      <w:r w:rsidRPr="00422F1E">
        <w:rPr>
          <w:rFonts w:ascii="Times New Roman" w:hAnsi="Times New Roman" w:cs="Times New Roman"/>
          <w:sz w:val="24"/>
          <w:szCs w:val="24"/>
        </w:rPr>
        <w:t>We also send boys to more local independent schools</w:t>
      </w:r>
      <w:r>
        <w:rPr>
          <w:rFonts w:ascii="Times New Roman" w:hAnsi="Times New Roman" w:cs="Times New Roman"/>
          <w:sz w:val="24"/>
          <w:szCs w:val="24"/>
        </w:rPr>
        <w:t xml:space="preserve"> such as Wrekin and Ellesmere</w:t>
      </w:r>
      <w:r w:rsidRPr="00422F1E">
        <w:rPr>
          <w:rFonts w:ascii="Times New Roman" w:hAnsi="Times New Roman" w:cs="Times New Roman"/>
          <w:sz w:val="24"/>
          <w:szCs w:val="24"/>
        </w:rPr>
        <w:t>.</w:t>
      </w:r>
      <w:r>
        <w:rPr>
          <w:rFonts w:ascii="Times New Roman" w:hAnsi="Times New Roman" w:cs="Times New Roman"/>
          <w:sz w:val="24"/>
          <w:szCs w:val="24"/>
        </w:rPr>
        <w:t xml:space="preserve"> </w:t>
      </w:r>
    </w:p>
    <w:p w:rsidR="005D4AB8" w:rsidRPr="00422F1E" w:rsidRDefault="005D4AB8" w:rsidP="005D4AB8">
      <w:pPr>
        <w:jc w:val="both"/>
        <w:rPr>
          <w:rFonts w:ascii="Times New Roman" w:hAnsi="Times New Roman" w:cs="Times New Roman"/>
          <w:sz w:val="24"/>
          <w:szCs w:val="24"/>
        </w:rPr>
      </w:pPr>
    </w:p>
    <w:p w:rsidR="005D4AB8" w:rsidRPr="00247C93" w:rsidRDefault="005D4AB8" w:rsidP="005D4AB8">
      <w:pPr>
        <w:jc w:val="both"/>
        <w:rPr>
          <w:rFonts w:ascii="Times New Roman" w:hAnsi="Times New Roman" w:cs="Times New Roman"/>
          <w:b/>
          <w:sz w:val="24"/>
          <w:szCs w:val="24"/>
        </w:rPr>
      </w:pPr>
      <w:r w:rsidRPr="00422F1E">
        <w:rPr>
          <w:rFonts w:ascii="Times New Roman" w:hAnsi="Times New Roman" w:cs="Times New Roman"/>
          <w:sz w:val="24"/>
          <w:szCs w:val="24"/>
        </w:rPr>
        <w:t xml:space="preserve">The girls go to </w:t>
      </w:r>
      <w:r>
        <w:rPr>
          <w:rFonts w:ascii="Times New Roman" w:hAnsi="Times New Roman" w:cs="Times New Roman"/>
          <w:sz w:val="24"/>
          <w:szCs w:val="24"/>
        </w:rPr>
        <w:t xml:space="preserve">schools such as: </w:t>
      </w:r>
      <w:r w:rsidRPr="00422F1E">
        <w:rPr>
          <w:rFonts w:ascii="Times New Roman" w:hAnsi="Times New Roman" w:cs="Times New Roman"/>
          <w:sz w:val="24"/>
          <w:szCs w:val="24"/>
        </w:rPr>
        <w:t>Cheltenham Ladies College, Downe House</w:t>
      </w:r>
      <w:r>
        <w:rPr>
          <w:rFonts w:ascii="Times New Roman" w:hAnsi="Times New Roman" w:cs="Times New Roman"/>
          <w:sz w:val="24"/>
          <w:szCs w:val="24"/>
        </w:rPr>
        <w:t>,</w:t>
      </w:r>
      <w:r w:rsidRPr="00422F1E">
        <w:rPr>
          <w:rFonts w:ascii="Times New Roman" w:hAnsi="Times New Roman" w:cs="Times New Roman"/>
          <w:sz w:val="24"/>
          <w:szCs w:val="24"/>
        </w:rPr>
        <w:t xml:space="preserve"> Rugby, Malvern, </w:t>
      </w:r>
      <w:r>
        <w:rPr>
          <w:rFonts w:ascii="Times New Roman" w:hAnsi="Times New Roman" w:cs="Times New Roman"/>
          <w:sz w:val="24"/>
          <w:szCs w:val="24"/>
        </w:rPr>
        <w:t xml:space="preserve">Shrewsbury, St. Mary’s Ascot, </w:t>
      </w:r>
      <w:r w:rsidRPr="00422F1E">
        <w:rPr>
          <w:rFonts w:ascii="Times New Roman" w:hAnsi="Times New Roman" w:cs="Times New Roman"/>
          <w:sz w:val="24"/>
          <w:szCs w:val="24"/>
        </w:rPr>
        <w:t xml:space="preserve">Tudor Hall, Uppingham and to the local schools – Moreton Hall, </w:t>
      </w:r>
      <w:r>
        <w:rPr>
          <w:rFonts w:ascii="Times New Roman" w:hAnsi="Times New Roman" w:cs="Times New Roman"/>
          <w:sz w:val="24"/>
          <w:szCs w:val="24"/>
        </w:rPr>
        <w:t xml:space="preserve">Shrewsbury High School, </w:t>
      </w:r>
      <w:r w:rsidRPr="00422F1E">
        <w:rPr>
          <w:rFonts w:ascii="Times New Roman" w:hAnsi="Times New Roman" w:cs="Times New Roman"/>
          <w:sz w:val="24"/>
          <w:szCs w:val="24"/>
        </w:rPr>
        <w:t>Ellesmere and Wrekin.</w:t>
      </w:r>
      <w:r>
        <w:rPr>
          <w:rFonts w:ascii="Times New Roman" w:hAnsi="Times New Roman" w:cs="Times New Roman"/>
          <w:sz w:val="24"/>
          <w:szCs w:val="24"/>
        </w:rPr>
        <w:t xml:space="preserve"> </w:t>
      </w:r>
    </w:p>
    <w:p w:rsidR="005D4AB8" w:rsidRPr="00422F1E" w:rsidRDefault="005D4AB8" w:rsidP="005D4AB8">
      <w:pPr>
        <w:jc w:val="both"/>
        <w:rPr>
          <w:rFonts w:ascii="Times New Roman" w:hAnsi="Times New Roman" w:cs="Times New Roman"/>
          <w:sz w:val="24"/>
          <w:szCs w:val="24"/>
        </w:rPr>
      </w:pPr>
    </w:p>
    <w:p w:rsidR="005D4AB8" w:rsidRPr="00422F1E" w:rsidRDefault="005D4AB8" w:rsidP="005D4AB8">
      <w:pPr>
        <w:jc w:val="both"/>
        <w:rPr>
          <w:rFonts w:ascii="Times New Roman" w:hAnsi="Times New Roman" w:cs="Times New Roman"/>
          <w:sz w:val="24"/>
          <w:szCs w:val="24"/>
        </w:rPr>
      </w:pPr>
      <w:r w:rsidRPr="00422F1E">
        <w:rPr>
          <w:rFonts w:ascii="Times New Roman" w:hAnsi="Times New Roman" w:cs="Times New Roman"/>
          <w:sz w:val="24"/>
          <w:szCs w:val="24"/>
        </w:rPr>
        <w:t>The children are taught the importance of hard work, and to accept a share of the responsibility for their work.  But all this is achieved without undue pressure.  We believe that too much pressure can lead to artificial standards and problems in the future.</w:t>
      </w:r>
    </w:p>
    <w:p w:rsidR="005D4AB8" w:rsidRPr="00422F1E" w:rsidRDefault="005D4AB8" w:rsidP="005D4AB8">
      <w:pPr>
        <w:jc w:val="both"/>
        <w:rPr>
          <w:rFonts w:ascii="Times New Roman" w:hAnsi="Times New Roman" w:cs="Times New Roman"/>
          <w:sz w:val="24"/>
          <w:szCs w:val="24"/>
        </w:rPr>
      </w:pPr>
    </w:p>
    <w:p w:rsidR="005D4AB8" w:rsidRPr="00422F1E" w:rsidRDefault="005D4AB8" w:rsidP="005D4AB8">
      <w:pPr>
        <w:jc w:val="both"/>
        <w:rPr>
          <w:rFonts w:ascii="Times New Roman" w:hAnsi="Times New Roman" w:cs="Times New Roman"/>
          <w:sz w:val="24"/>
          <w:szCs w:val="24"/>
        </w:rPr>
      </w:pPr>
      <w:r w:rsidRPr="00422F1E">
        <w:rPr>
          <w:rFonts w:ascii="Times New Roman" w:hAnsi="Times New Roman" w:cs="Times New Roman"/>
          <w:sz w:val="24"/>
          <w:szCs w:val="24"/>
        </w:rPr>
        <w:t>With a highly qualified staff, small classes and the right working relationship, we are able to achieve our aims.</w:t>
      </w:r>
    </w:p>
    <w:p w:rsidR="005D4AB8" w:rsidRDefault="005D4AB8" w:rsidP="005D4AB8"/>
    <w:p w:rsidR="005D4AB8" w:rsidRPr="00A619D1" w:rsidRDefault="005D4AB8" w:rsidP="005D4AB8">
      <w:pPr>
        <w:rPr>
          <w:rFonts w:ascii="Times New Roman" w:hAnsi="Times New Roman" w:cs="Times New Roman"/>
          <w:sz w:val="24"/>
          <w:szCs w:val="24"/>
        </w:rPr>
      </w:pPr>
    </w:p>
    <w:p w:rsidR="00985BF1" w:rsidRPr="005D4AB8" w:rsidRDefault="00985BF1" w:rsidP="005D4AB8"/>
    <w:sectPr w:rsidR="00985BF1" w:rsidRPr="005D4A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5B6" w:rsidRDefault="001055B6" w:rsidP="001055B6">
      <w:r>
        <w:separator/>
      </w:r>
    </w:p>
  </w:endnote>
  <w:endnote w:type="continuationSeparator" w:id="0">
    <w:p w:rsidR="001055B6" w:rsidRDefault="001055B6" w:rsidP="00105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5B6" w:rsidRDefault="001055B6" w:rsidP="001055B6">
      <w:r>
        <w:separator/>
      </w:r>
    </w:p>
  </w:footnote>
  <w:footnote w:type="continuationSeparator" w:id="0">
    <w:p w:rsidR="001055B6" w:rsidRDefault="001055B6" w:rsidP="00105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BA0BD9"/>
    <w:multiLevelType w:val="hybridMultilevel"/>
    <w:tmpl w:val="49943320"/>
    <w:lvl w:ilvl="0" w:tplc="04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E0E"/>
    <w:rsid w:val="000B768A"/>
    <w:rsid w:val="001055B6"/>
    <w:rsid w:val="003920E9"/>
    <w:rsid w:val="004617CD"/>
    <w:rsid w:val="005D4AB8"/>
    <w:rsid w:val="005F5E5B"/>
    <w:rsid w:val="0069153F"/>
    <w:rsid w:val="006E5597"/>
    <w:rsid w:val="00985BF1"/>
    <w:rsid w:val="009B2E0E"/>
    <w:rsid w:val="00A619D1"/>
    <w:rsid w:val="00B90614"/>
    <w:rsid w:val="00B97D0B"/>
    <w:rsid w:val="00D34474"/>
    <w:rsid w:val="00F73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0CF79-0BBB-4E81-AF83-5BFEC310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sz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E0E"/>
    <w:pPr>
      <w:autoSpaceDE w:val="0"/>
      <w:autoSpaceDN w:val="0"/>
      <w:spacing w:after="0" w:line="240" w:lineRule="auto"/>
    </w:pPr>
    <w:rPr>
      <w:rFonts w:ascii="Arial" w:eastAsia="Times New Roman" w:hAnsi="Arial"/>
      <w:sz w:val="20"/>
    </w:rPr>
  </w:style>
  <w:style w:type="paragraph" w:styleId="Heading2">
    <w:name w:val="heading 2"/>
    <w:basedOn w:val="Normal"/>
    <w:next w:val="Normal"/>
    <w:link w:val="Heading2Char"/>
    <w:qFormat/>
    <w:rsid w:val="009B2E0E"/>
    <w:pPr>
      <w:keepNext/>
      <w:tabs>
        <w:tab w:val="left" w:pos="720"/>
      </w:tabs>
      <w:jc w:val="center"/>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B2E0E"/>
    <w:pPr>
      <w:spacing w:after="0" w:line="240" w:lineRule="auto"/>
    </w:pPr>
    <w:rPr>
      <w:rFonts w:asciiTheme="minorHAnsi" w:hAnsiTheme="minorHAnsi" w:cstheme="minorBidi"/>
      <w:sz w:val="22"/>
      <w:szCs w:val="22"/>
    </w:rPr>
  </w:style>
  <w:style w:type="character" w:customStyle="1" w:styleId="Heading2Char">
    <w:name w:val="Heading 2 Char"/>
    <w:basedOn w:val="DefaultParagraphFont"/>
    <w:link w:val="Heading2"/>
    <w:rsid w:val="009B2E0E"/>
    <w:rPr>
      <w:rFonts w:ascii="Arial" w:eastAsia="Times New Roman" w:hAnsi="Arial"/>
      <w:b/>
      <w:bCs/>
      <w:sz w:val="22"/>
      <w:szCs w:val="22"/>
    </w:rPr>
  </w:style>
  <w:style w:type="paragraph" w:styleId="Header">
    <w:name w:val="header"/>
    <w:basedOn w:val="Normal"/>
    <w:link w:val="HeaderChar"/>
    <w:uiPriority w:val="99"/>
    <w:unhideWhenUsed/>
    <w:rsid w:val="001055B6"/>
    <w:pPr>
      <w:tabs>
        <w:tab w:val="center" w:pos="4513"/>
        <w:tab w:val="right" w:pos="9026"/>
      </w:tabs>
    </w:pPr>
  </w:style>
  <w:style w:type="character" w:customStyle="1" w:styleId="HeaderChar">
    <w:name w:val="Header Char"/>
    <w:basedOn w:val="DefaultParagraphFont"/>
    <w:link w:val="Header"/>
    <w:uiPriority w:val="99"/>
    <w:rsid w:val="001055B6"/>
    <w:rPr>
      <w:rFonts w:ascii="Arial" w:eastAsia="Times New Roman" w:hAnsi="Arial"/>
      <w:sz w:val="20"/>
    </w:rPr>
  </w:style>
  <w:style w:type="paragraph" w:styleId="Footer">
    <w:name w:val="footer"/>
    <w:basedOn w:val="Normal"/>
    <w:link w:val="FooterChar"/>
    <w:uiPriority w:val="99"/>
    <w:unhideWhenUsed/>
    <w:rsid w:val="001055B6"/>
    <w:pPr>
      <w:tabs>
        <w:tab w:val="center" w:pos="4513"/>
        <w:tab w:val="right" w:pos="9026"/>
      </w:tabs>
    </w:pPr>
  </w:style>
  <w:style w:type="character" w:customStyle="1" w:styleId="FooterChar">
    <w:name w:val="Footer Char"/>
    <w:basedOn w:val="DefaultParagraphFont"/>
    <w:link w:val="Footer"/>
    <w:uiPriority w:val="99"/>
    <w:rsid w:val="001055B6"/>
    <w:rPr>
      <w:rFonts w:ascii="Arial" w:eastAsia="Times New Roman" w:hAnsi="Arial"/>
      <w:sz w:val="20"/>
    </w:rPr>
  </w:style>
  <w:style w:type="paragraph" w:styleId="BalloonText">
    <w:name w:val="Balloon Text"/>
    <w:basedOn w:val="Normal"/>
    <w:link w:val="BalloonTextChar"/>
    <w:uiPriority w:val="99"/>
    <w:semiHidden/>
    <w:unhideWhenUsed/>
    <w:rsid w:val="001055B6"/>
    <w:rPr>
      <w:rFonts w:ascii="Tahoma" w:hAnsi="Tahoma" w:cs="Tahoma"/>
      <w:sz w:val="16"/>
      <w:szCs w:val="16"/>
    </w:rPr>
  </w:style>
  <w:style w:type="character" w:customStyle="1" w:styleId="BalloonTextChar">
    <w:name w:val="Balloon Text Char"/>
    <w:basedOn w:val="DefaultParagraphFont"/>
    <w:link w:val="BalloonText"/>
    <w:uiPriority w:val="99"/>
    <w:semiHidden/>
    <w:rsid w:val="001055B6"/>
    <w:rPr>
      <w:rFonts w:ascii="Tahoma" w:eastAsia="Times New Roman" w:hAnsi="Tahoma" w:cs="Tahoma"/>
      <w:sz w:val="16"/>
      <w:szCs w:val="16"/>
    </w:rPr>
  </w:style>
  <w:style w:type="table" w:styleId="TableGrid">
    <w:name w:val="Table Grid"/>
    <w:basedOn w:val="TableNormal"/>
    <w:uiPriority w:val="39"/>
    <w:rsid w:val="00985BF1"/>
    <w:pPr>
      <w:spacing w:after="0" w:line="240" w:lineRule="auto"/>
    </w:pPr>
    <w:rPr>
      <w:rFonts w:eastAsia="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0B768A"/>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577509">
      <w:bodyDiv w:val="1"/>
      <w:marLeft w:val="0"/>
      <w:marRight w:val="0"/>
      <w:marTop w:val="0"/>
      <w:marBottom w:val="0"/>
      <w:divBdr>
        <w:top w:val="none" w:sz="0" w:space="0" w:color="auto"/>
        <w:left w:val="none" w:sz="0" w:space="0" w:color="auto"/>
        <w:bottom w:val="none" w:sz="0" w:space="0" w:color="auto"/>
        <w:right w:val="none" w:sz="0" w:space="0" w:color="auto"/>
      </w:divBdr>
    </w:div>
    <w:div w:id="1703284000">
      <w:bodyDiv w:val="1"/>
      <w:marLeft w:val="0"/>
      <w:marRight w:val="0"/>
      <w:marTop w:val="0"/>
      <w:marBottom w:val="0"/>
      <w:divBdr>
        <w:top w:val="none" w:sz="0" w:space="0" w:color="auto"/>
        <w:left w:val="none" w:sz="0" w:space="0" w:color="auto"/>
        <w:bottom w:val="none" w:sz="0" w:space="0" w:color="auto"/>
        <w:right w:val="none" w:sz="0" w:space="0" w:color="auto"/>
      </w:divBdr>
    </w:div>
    <w:div w:id="199059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8DDC93B62CB94A910EB035DD5A5B14" ma:contentTypeVersion="4" ma:contentTypeDescription="Create a new document." ma:contentTypeScope="" ma:versionID="5db41139210ec9511acb6336ddb0f86c">
  <xsd:schema xmlns:xsd="http://www.w3.org/2001/XMLSchema" xmlns:xs="http://www.w3.org/2001/XMLSchema" xmlns:p="http://schemas.microsoft.com/office/2006/metadata/properties" xmlns:ns2="1cc572c2-95a0-497d-80bd-ef32f67b2239" targetNamespace="http://schemas.microsoft.com/office/2006/metadata/properties" ma:root="true" ma:fieldsID="db42a4772499b5cba09210e611d2168b" ns2:_="">
    <xsd:import namespace="1cc572c2-95a0-497d-80bd-ef32f67b22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c572c2-95a0-497d-80bd-ef32f67b2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3289FA-5518-4C3E-9F16-0EDECAD1136C}"/>
</file>

<file path=customXml/itemProps2.xml><?xml version="1.0" encoding="utf-8"?>
<ds:datastoreItem xmlns:ds="http://schemas.openxmlformats.org/officeDocument/2006/customXml" ds:itemID="{4AE339CC-5EC3-49AB-A046-1BACA334C28C}"/>
</file>

<file path=customXml/itemProps3.xml><?xml version="1.0" encoding="utf-8"?>
<ds:datastoreItem xmlns:ds="http://schemas.openxmlformats.org/officeDocument/2006/customXml" ds:itemID="{BDFC84DF-909C-46BD-BB04-61058FBA014B}"/>
</file>

<file path=docProps/app.xml><?xml version="1.0" encoding="utf-8"?>
<Properties xmlns="http://schemas.openxmlformats.org/officeDocument/2006/extended-properties" xmlns:vt="http://schemas.openxmlformats.org/officeDocument/2006/docPropsVTypes">
  <Template>AE0B28A1</Template>
  <TotalTime>11</TotalTime>
  <Pages>3</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Packwood Haugh School</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Rigby</dc:creator>
  <cp:lastModifiedBy>Sue Rigby</cp:lastModifiedBy>
  <cp:revision>14</cp:revision>
  <dcterms:created xsi:type="dcterms:W3CDTF">2014-05-20T10:09:00Z</dcterms:created>
  <dcterms:modified xsi:type="dcterms:W3CDTF">2019-11-04T09:54:00Z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0x010100688DDC93B62CB94A910EB035DD5A5B14</vt:lpwstr>
  </property>
</Properties>
</file>